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FA" w:rsidRPr="00B32E18" w:rsidRDefault="003E54BC" w:rsidP="003E54BC">
      <w:pPr>
        <w:spacing w:after="0" w:line="240" w:lineRule="auto"/>
        <w:jc w:val="center"/>
        <w:rPr>
          <w:rFonts w:ascii="Tahoma" w:hAnsi="Tahoma" w:cs="Tahoma"/>
          <w:sz w:val="36"/>
          <w:szCs w:val="36"/>
        </w:rPr>
      </w:pPr>
      <w:r w:rsidRPr="00B32E18">
        <w:rPr>
          <w:rFonts w:ascii="Tahoma" w:hAnsi="Tahoma" w:cs="Tahoma"/>
          <w:b/>
          <w:sz w:val="36"/>
          <w:szCs w:val="36"/>
        </w:rPr>
        <w:t>JENNIFER</w:t>
      </w:r>
      <w:r w:rsidR="00985A61" w:rsidRPr="00B32E18">
        <w:rPr>
          <w:rFonts w:ascii="Tahoma" w:hAnsi="Tahoma" w:cs="Tahoma"/>
          <w:b/>
          <w:sz w:val="36"/>
          <w:szCs w:val="36"/>
        </w:rPr>
        <w:t xml:space="preserve"> M.</w:t>
      </w:r>
      <w:r w:rsidRPr="00B32E18">
        <w:rPr>
          <w:rFonts w:ascii="Tahoma" w:hAnsi="Tahoma" w:cs="Tahoma"/>
          <w:b/>
          <w:sz w:val="36"/>
          <w:szCs w:val="36"/>
        </w:rPr>
        <w:t xml:space="preserve"> KNIGHT</w:t>
      </w:r>
    </w:p>
    <w:p w:rsidR="003E54BC" w:rsidRPr="00985A61" w:rsidRDefault="003E54BC" w:rsidP="003E54BC">
      <w:pPr>
        <w:pStyle w:val="Header"/>
        <w:pBdr>
          <w:bottom w:val="thickThinSmallGap" w:sz="24" w:space="1" w:color="622423" w:themeColor="accent2" w:themeShade="7F"/>
        </w:pBdr>
        <w:tabs>
          <w:tab w:val="left" w:pos="1961"/>
        </w:tabs>
        <w:rPr>
          <w:rFonts w:ascii="Tahoma" w:eastAsiaTheme="majorEastAsia" w:hAnsi="Tahoma" w:cs="Tahoma"/>
          <w:sz w:val="8"/>
          <w:szCs w:val="32"/>
        </w:rPr>
      </w:pPr>
    </w:p>
    <w:p w:rsidR="003E54BC" w:rsidRPr="00985A61" w:rsidRDefault="003E54BC" w:rsidP="003E54BC">
      <w:pPr>
        <w:spacing w:after="0" w:line="240" w:lineRule="auto"/>
        <w:jc w:val="center"/>
        <w:rPr>
          <w:rFonts w:ascii="Tahoma" w:hAnsi="Tahoma" w:cs="Tahoma"/>
          <w:sz w:val="8"/>
        </w:rPr>
      </w:pPr>
    </w:p>
    <w:p w:rsidR="00054CD3" w:rsidRPr="00985A61" w:rsidRDefault="00054CD3" w:rsidP="00054CD3">
      <w:pPr>
        <w:spacing w:before="120" w:after="0" w:line="240" w:lineRule="auto"/>
        <w:jc w:val="center"/>
        <w:rPr>
          <w:rFonts w:ascii="Tahoma" w:hAnsi="Tahoma" w:cs="Tahoma"/>
        </w:rPr>
      </w:pPr>
      <w:r w:rsidRPr="00985A61">
        <w:rPr>
          <w:rFonts w:ascii="Tahoma" w:hAnsi="Tahoma" w:cs="Tahoma"/>
        </w:rPr>
        <w:t>Department of Communication Studies</w:t>
      </w:r>
    </w:p>
    <w:p w:rsidR="00054CD3" w:rsidRPr="00985A61" w:rsidRDefault="00054CD3" w:rsidP="00054CD3">
      <w:pPr>
        <w:spacing w:after="0" w:line="240" w:lineRule="auto"/>
        <w:jc w:val="center"/>
        <w:rPr>
          <w:rFonts w:ascii="Tahoma" w:hAnsi="Tahoma" w:cs="Tahoma"/>
        </w:rPr>
      </w:pPr>
      <w:r w:rsidRPr="00985A61">
        <w:rPr>
          <w:rFonts w:ascii="Tahoma" w:hAnsi="Tahoma" w:cs="Tahoma"/>
        </w:rPr>
        <w:t>108 Armstrong Hall, P.O. Box 6293</w:t>
      </w:r>
    </w:p>
    <w:p w:rsidR="00054CD3" w:rsidRDefault="00054CD3" w:rsidP="00054CD3">
      <w:pPr>
        <w:spacing w:after="0" w:line="240" w:lineRule="auto"/>
        <w:jc w:val="center"/>
        <w:rPr>
          <w:rFonts w:ascii="Tahoma" w:hAnsi="Tahoma" w:cs="Tahoma"/>
        </w:rPr>
      </w:pPr>
      <w:r w:rsidRPr="00985A61">
        <w:rPr>
          <w:rFonts w:ascii="Tahoma" w:hAnsi="Tahoma" w:cs="Tahoma"/>
        </w:rPr>
        <w:t>West Virginia University</w:t>
      </w:r>
    </w:p>
    <w:p w:rsidR="00054CD3" w:rsidRPr="00985A61" w:rsidRDefault="00054CD3" w:rsidP="00054CD3">
      <w:pPr>
        <w:spacing w:after="0" w:line="240" w:lineRule="auto"/>
        <w:jc w:val="center"/>
        <w:rPr>
          <w:rFonts w:ascii="Tahoma" w:hAnsi="Tahoma" w:cs="Tahoma"/>
        </w:rPr>
      </w:pPr>
      <w:r w:rsidRPr="00985A61">
        <w:rPr>
          <w:rFonts w:ascii="Tahoma" w:hAnsi="Tahoma" w:cs="Tahoma"/>
        </w:rPr>
        <w:t xml:space="preserve"> Morgantown, WV 26506-6293</w:t>
      </w:r>
    </w:p>
    <w:p w:rsidR="00054CD3" w:rsidRDefault="00054CD3" w:rsidP="00054CD3">
      <w:pPr>
        <w:spacing w:after="0" w:line="240" w:lineRule="auto"/>
        <w:jc w:val="center"/>
        <w:rPr>
          <w:rFonts w:ascii="Tahoma" w:hAnsi="Tahoma" w:cs="Tahoma"/>
        </w:rPr>
      </w:pPr>
      <w:r>
        <w:rPr>
          <w:rFonts w:ascii="Tahoma" w:hAnsi="Tahoma" w:cs="Tahoma"/>
        </w:rPr>
        <w:t xml:space="preserve">Office: (304) 293-390 | </w:t>
      </w:r>
      <w:r w:rsidRPr="00985A61">
        <w:rPr>
          <w:rFonts w:ascii="Tahoma" w:hAnsi="Tahoma" w:cs="Tahoma"/>
        </w:rPr>
        <w:t>Fax: (304) 293-8667</w:t>
      </w:r>
    </w:p>
    <w:p w:rsidR="00054CD3" w:rsidRPr="00985A61" w:rsidRDefault="00054CD3" w:rsidP="00054CD3">
      <w:pPr>
        <w:spacing w:after="0" w:line="240" w:lineRule="auto"/>
        <w:jc w:val="center"/>
        <w:rPr>
          <w:rFonts w:ascii="Tahoma" w:hAnsi="Tahoma" w:cs="Tahoma"/>
        </w:rPr>
      </w:pPr>
      <w:r>
        <w:rPr>
          <w:rFonts w:ascii="Tahoma" w:hAnsi="Tahoma" w:cs="Tahoma"/>
        </w:rPr>
        <w:t>Mobile: (717) 802-0913</w:t>
      </w:r>
    </w:p>
    <w:p w:rsidR="00054CD3" w:rsidRPr="00985A61" w:rsidRDefault="00054CD3" w:rsidP="00054CD3">
      <w:pPr>
        <w:spacing w:after="0" w:line="240" w:lineRule="auto"/>
        <w:jc w:val="center"/>
        <w:rPr>
          <w:rFonts w:ascii="Tahoma" w:hAnsi="Tahoma" w:cs="Tahoma"/>
        </w:rPr>
      </w:pPr>
      <w:r w:rsidRPr="00985A61">
        <w:rPr>
          <w:rFonts w:ascii="Tahoma" w:hAnsi="Tahoma" w:cs="Tahoma"/>
        </w:rPr>
        <w:t>jmknight@mix.wvu.edu</w:t>
      </w:r>
    </w:p>
    <w:p w:rsidR="005175FA" w:rsidRPr="00985A61" w:rsidRDefault="005175FA" w:rsidP="005175FA">
      <w:pPr>
        <w:pStyle w:val="Header"/>
        <w:rPr>
          <w:rFonts w:ascii="Tahoma" w:hAnsi="Tahoma" w:cs="Tahoma"/>
          <w:b/>
          <w:sz w:val="28"/>
        </w:rPr>
      </w:pPr>
      <w:r w:rsidRPr="00985A61">
        <w:rPr>
          <w:rFonts w:ascii="Tahoma" w:hAnsi="Tahoma" w:cs="Tahoma"/>
          <w:b/>
          <w:sz w:val="28"/>
        </w:rPr>
        <w:t>EDUCATION</w:t>
      </w:r>
    </w:p>
    <w:p w:rsidR="005175FA" w:rsidRPr="00985A61" w:rsidRDefault="005175FA" w:rsidP="00A82992">
      <w:pPr>
        <w:pStyle w:val="Header"/>
        <w:ind w:left="432"/>
        <w:rPr>
          <w:rFonts w:ascii="Tahoma" w:hAnsi="Tahoma" w:cs="Tahoma"/>
          <w:b/>
        </w:rPr>
      </w:pPr>
      <w:r w:rsidRPr="00985A61">
        <w:rPr>
          <w:rFonts w:ascii="Tahoma" w:hAnsi="Tahoma" w:cs="Tahoma"/>
          <w:b/>
          <w:noProof/>
        </w:rPr>
        <mc:AlternateContent>
          <mc:Choice Requires="wps">
            <w:drawing>
              <wp:anchor distT="0" distB="0" distL="114300" distR="114300" simplePos="0" relativeHeight="251659264" behindDoc="0" locked="0" layoutInCell="1" allowOverlap="1" wp14:anchorId="2AA1758D" wp14:editId="0F2770F7">
                <wp:simplePos x="0" y="0"/>
                <wp:positionH relativeFrom="column">
                  <wp:posOffset>-10160</wp:posOffset>
                </wp:positionH>
                <wp:positionV relativeFrom="paragraph">
                  <wp:posOffset>35087</wp:posOffset>
                </wp:positionV>
                <wp:extent cx="5964865" cy="0"/>
                <wp:effectExtent l="0" t="0" r="1714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ADD84" id="_x0000_t32" coordsize="21600,21600" o:spt="32" o:oned="t" path="m,l21600,21600e" filled="f">
                <v:path arrowok="t" fillok="f" o:connecttype="none"/>
                <o:lock v:ext="edit" shapetype="t"/>
              </v:shapetype>
              <v:shape id="AutoShape 2" o:spid="_x0000_s1026" type="#_x0000_t32" style="position:absolute;margin-left:-.8pt;margin-top:2.75pt;width:46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AB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"/>
            </w:pict>
          </mc:Fallback>
        </mc:AlternateContent>
      </w:r>
    </w:p>
    <w:p w:rsidR="005175FA" w:rsidRPr="00985A61" w:rsidRDefault="00C363D6" w:rsidP="00A82992">
      <w:pPr>
        <w:pStyle w:val="Header"/>
        <w:tabs>
          <w:tab w:val="left" w:pos="990"/>
        </w:tabs>
        <w:rPr>
          <w:rFonts w:ascii="Tahoma" w:hAnsi="Tahoma" w:cs="Tahoma"/>
        </w:rPr>
      </w:pPr>
      <w:r w:rsidRPr="00586CF7">
        <w:rPr>
          <w:rFonts w:ascii="Tahoma" w:hAnsi="Tahoma" w:cs="Tahoma"/>
        </w:rPr>
        <w:t>Ph.D.</w:t>
      </w:r>
      <w:r>
        <w:rPr>
          <w:rFonts w:ascii="Tahoma" w:hAnsi="Tahoma" w:cs="Tahoma"/>
          <w:b/>
        </w:rPr>
        <w:t xml:space="preserve">  </w:t>
      </w:r>
      <w:r w:rsidR="00586CF7">
        <w:rPr>
          <w:rFonts w:ascii="Tahoma" w:hAnsi="Tahoma" w:cs="Tahoma"/>
          <w:b/>
        </w:rPr>
        <w:t xml:space="preserve">  </w:t>
      </w:r>
      <w:r w:rsidR="00A82992">
        <w:rPr>
          <w:rFonts w:ascii="Tahoma" w:hAnsi="Tahoma" w:cs="Tahoma"/>
          <w:b/>
        </w:rPr>
        <w:t xml:space="preserve">       </w:t>
      </w:r>
      <w:r w:rsidRPr="00586CF7">
        <w:rPr>
          <w:rFonts w:ascii="Tahoma" w:hAnsi="Tahoma" w:cs="Tahoma"/>
        </w:rPr>
        <w:t>West Virginia University</w:t>
      </w:r>
      <w:r w:rsidR="002964C8">
        <w:rPr>
          <w:rFonts w:ascii="Tahoma" w:hAnsi="Tahoma" w:cs="Tahoma"/>
        </w:rPr>
        <w:t>, Morgantown, WV</w:t>
      </w:r>
      <w:r w:rsidR="002964C8" w:rsidRPr="00586CF7">
        <w:rPr>
          <w:rFonts w:ascii="Tahoma" w:hAnsi="Tahoma" w:cs="Tahoma"/>
        </w:rPr>
        <w:t xml:space="preserve"> </w:t>
      </w:r>
      <w:r w:rsidR="002964C8">
        <w:rPr>
          <w:rFonts w:ascii="Tahoma" w:hAnsi="Tahoma" w:cs="Tahoma"/>
        </w:rPr>
        <w:t xml:space="preserve">                        </w:t>
      </w:r>
      <w:r w:rsidR="00A82992">
        <w:rPr>
          <w:rFonts w:ascii="Tahoma" w:hAnsi="Tahoma" w:cs="Tahoma"/>
        </w:rPr>
        <w:t xml:space="preserve"> </w:t>
      </w:r>
      <w:r w:rsidR="002964C8">
        <w:rPr>
          <w:rFonts w:ascii="Tahoma" w:hAnsi="Tahoma" w:cs="Tahoma"/>
        </w:rPr>
        <w:t xml:space="preserve">  </w:t>
      </w:r>
      <w:r w:rsidR="002964C8" w:rsidRPr="00586CF7">
        <w:rPr>
          <w:rFonts w:ascii="Tahoma" w:hAnsi="Tahoma" w:cs="Tahoma"/>
        </w:rPr>
        <w:t>2015-Present</w:t>
      </w:r>
      <w:r w:rsidR="002964C8">
        <w:rPr>
          <w:rFonts w:ascii="Tahoma" w:hAnsi="Tahoma" w:cs="Tahoma"/>
        </w:rPr>
        <w:t xml:space="preserve"> </w:t>
      </w:r>
      <w:r>
        <w:rPr>
          <w:rFonts w:ascii="Tahoma" w:hAnsi="Tahoma" w:cs="Tahoma"/>
          <w:b/>
        </w:rPr>
        <w:t xml:space="preserve">                                                   </w:t>
      </w:r>
    </w:p>
    <w:p w:rsidR="005175FA" w:rsidRDefault="00C363D6" w:rsidP="00A82992">
      <w:pPr>
        <w:pStyle w:val="Header"/>
        <w:ind w:left="432"/>
        <w:rPr>
          <w:rFonts w:ascii="Tahoma" w:hAnsi="Tahoma" w:cs="Tahoma"/>
        </w:rPr>
      </w:pPr>
      <w:r>
        <w:rPr>
          <w:rFonts w:ascii="Tahoma" w:hAnsi="Tahoma" w:cs="Tahoma"/>
        </w:rPr>
        <w:t xml:space="preserve">          </w:t>
      </w:r>
      <w:r w:rsidR="00586CF7">
        <w:rPr>
          <w:rFonts w:ascii="Tahoma" w:hAnsi="Tahoma" w:cs="Tahoma"/>
        </w:rPr>
        <w:t xml:space="preserve">  </w:t>
      </w:r>
      <w:r>
        <w:rPr>
          <w:rFonts w:ascii="Tahoma" w:hAnsi="Tahoma" w:cs="Tahoma"/>
        </w:rPr>
        <w:t xml:space="preserve"> </w:t>
      </w:r>
      <w:r w:rsidR="0099581B">
        <w:rPr>
          <w:rFonts w:ascii="Tahoma" w:hAnsi="Tahoma" w:cs="Tahoma"/>
        </w:rPr>
        <w:t>Primary Area</w:t>
      </w:r>
      <w:r w:rsidR="005175FA" w:rsidRPr="00985A61">
        <w:rPr>
          <w:rFonts w:ascii="Tahoma" w:hAnsi="Tahoma" w:cs="Tahoma"/>
        </w:rPr>
        <w:t>: Health Communication</w:t>
      </w:r>
    </w:p>
    <w:p w:rsidR="008B636B" w:rsidRDefault="008B636B" w:rsidP="00A82992">
      <w:pPr>
        <w:pStyle w:val="Header"/>
        <w:ind w:left="432"/>
        <w:rPr>
          <w:rFonts w:ascii="Tahoma" w:hAnsi="Tahoma" w:cs="Tahoma"/>
        </w:rPr>
      </w:pPr>
      <w:r>
        <w:rPr>
          <w:rFonts w:ascii="Tahoma" w:hAnsi="Tahoma" w:cs="Tahoma"/>
        </w:rPr>
        <w:t xml:space="preserve">             Secondary Area: </w:t>
      </w:r>
      <w:r w:rsidR="001100D9">
        <w:rPr>
          <w:rFonts w:ascii="Tahoma" w:hAnsi="Tahoma" w:cs="Tahoma"/>
        </w:rPr>
        <w:t>Mediated Communication</w:t>
      </w:r>
    </w:p>
    <w:p w:rsidR="0006166A" w:rsidRDefault="002964C8" w:rsidP="00A82992">
      <w:pPr>
        <w:pStyle w:val="Header"/>
        <w:ind w:left="432"/>
        <w:rPr>
          <w:rFonts w:ascii="Tahoma" w:hAnsi="Tahoma" w:cs="Tahoma"/>
        </w:rPr>
      </w:pPr>
      <w:r>
        <w:rPr>
          <w:rFonts w:ascii="Tahoma" w:hAnsi="Tahoma" w:cs="Tahoma"/>
        </w:rPr>
        <w:t xml:space="preserve">             Method</w:t>
      </w:r>
      <w:r w:rsidR="0006166A">
        <w:rPr>
          <w:rFonts w:ascii="Tahoma" w:hAnsi="Tahoma" w:cs="Tahoma"/>
        </w:rPr>
        <w:t>ology</w:t>
      </w:r>
      <w:r>
        <w:rPr>
          <w:rFonts w:ascii="Tahoma" w:hAnsi="Tahoma" w:cs="Tahoma"/>
        </w:rPr>
        <w:t>: Quantitative</w:t>
      </w:r>
    </w:p>
    <w:p w:rsidR="00846D5B" w:rsidRDefault="00846D5B" w:rsidP="00846D5B">
      <w:pPr>
        <w:pStyle w:val="Header"/>
        <w:ind w:left="1440"/>
        <w:rPr>
          <w:rFonts w:ascii="Tahoma" w:hAnsi="Tahoma" w:cs="Tahoma"/>
        </w:rPr>
      </w:pPr>
      <w:r>
        <w:rPr>
          <w:rFonts w:ascii="Tahoma" w:hAnsi="Tahoma" w:cs="Tahoma"/>
        </w:rPr>
        <w:t xml:space="preserve">Dissertation: </w:t>
      </w:r>
      <w:r w:rsidR="0015619B">
        <w:rPr>
          <w:rFonts w:ascii="Tahoma" w:hAnsi="Tahoma" w:cs="Tahoma"/>
        </w:rPr>
        <w:t>Presence in a Persuasive</w:t>
      </w:r>
      <w:r>
        <w:rPr>
          <w:rFonts w:ascii="Tahoma" w:hAnsi="Tahoma" w:cs="Tahoma"/>
        </w:rPr>
        <w:t xml:space="preserve"> </w:t>
      </w:r>
      <w:r w:rsidRPr="00846D5B">
        <w:rPr>
          <w:rFonts w:ascii="Tahoma" w:hAnsi="Tahoma" w:cs="Tahoma"/>
        </w:rPr>
        <w:t>Drinking and Driving Message</w:t>
      </w:r>
    </w:p>
    <w:p w:rsidR="0006166A" w:rsidRDefault="0006166A" w:rsidP="00A82992">
      <w:pPr>
        <w:pStyle w:val="Header"/>
        <w:ind w:left="432"/>
        <w:rPr>
          <w:rFonts w:ascii="Tahoma" w:hAnsi="Tahoma" w:cs="Tahoma"/>
        </w:rPr>
      </w:pPr>
      <w:r>
        <w:rPr>
          <w:rFonts w:ascii="Tahoma" w:hAnsi="Tahoma" w:cs="Tahoma"/>
        </w:rPr>
        <w:t xml:space="preserve">             Advisor: Dr. </w:t>
      </w:r>
      <w:r w:rsidR="0081602D">
        <w:rPr>
          <w:rFonts w:ascii="Tahoma" w:hAnsi="Tahoma" w:cs="Tahoma"/>
        </w:rPr>
        <w:t>Nicholas D. Bowman</w:t>
      </w:r>
    </w:p>
    <w:p w:rsidR="00056A5E" w:rsidRPr="00985A61" w:rsidRDefault="00056A5E" w:rsidP="00A82992">
      <w:pPr>
        <w:pStyle w:val="Header"/>
        <w:ind w:left="432"/>
        <w:rPr>
          <w:rFonts w:ascii="Tahoma" w:hAnsi="Tahoma" w:cs="Tahoma"/>
        </w:rPr>
      </w:pPr>
    </w:p>
    <w:p w:rsidR="008B2462" w:rsidRPr="00985A61" w:rsidRDefault="00C363D6" w:rsidP="00A82992">
      <w:pPr>
        <w:pStyle w:val="Header"/>
        <w:rPr>
          <w:rFonts w:ascii="Tahoma" w:hAnsi="Tahoma" w:cs="Tahoma"/>
          <w:b/>
        </w:rPr>
      </w:pPr>
      <w:r w:rsidRPr="00586CF7">
        <w:rPr>
          <w:rFonts w:ascii="Tahoma" w:hAnsi="Tahoma" w:cs="Tahoma"/>
        </w:rPr>
        <w:t>M.A.</w:t>
      </w:r>
      <w:r>
        <w:rPr>
          <w:rFonts w:ascii="Tahoma" w:hAnsi="Tahoma" w:cs="Tahoma"/>
          <w:b/>
        </w:rPr>
        <w:t xml:space="preserve">   </w:t>
      </w:r>
      <w:r w:rsidR="00586CF7">
        <w:rPr>
          <w:rFonts w:ascii="Tahoma" w:hAnsi="Tahoma" w:cs="Tahoma"/>
          <w:b/>
        </w:rPr>
        <w:t xml:space="preserve">  </w:t>
      </w:r>
      <w:r w:rsidR="00A82992">
        <w:rPr>
          <w:rFonts w:ascii="Tahoma" w:hAnsi="Tahoma" w:cs="Tahoma"/>
          <w:b/>
        </w:rPr>
        <w:t xml:space="preserve">     </w:t>
      </w:r>
      <w:r>
        <w:rPr>
          <w:rFonts w:ascii="Tahoma" w:hAnsi="Tahoma" w:cs="Tahoma"/>
          <w:b/>
        </w:rPr>
        <w:t xml:space="preserve"> </w:t>
      </w:r>
      <w:r w:rsidR="00A82992">
        <w:rPr>
          <w:rFonts w:ascii="Tahoma" w:hAnsi="Tahoma" w:cs="Tahoma"/>
          <w:b/>
        </w:rPr>
        <w:t xml:space="preserve"> </w:t>
      </w:r>
      <w:r w:rsidR="00586CF7">
        <w:rPr>
          <w:rFonts w:ascii="Tahoma" w:hAnsi="Tahoma" w:cs="Tahoma"/>
          <w:b/>
        </w:rPr>
        <w:t xml:space="preserve"> </w:t>
      </w:r>
      <w:r w:rsidR="005175FA" w:rsidRPr="00586CF7">
        <w:rPr>
          <w:rFonts w:ascii="Tahoma" w:hAnsi="Tahoma" w:cs="Tahoma"/>
        </w:rPr>
        <w:t>West Virginia University</w:t>
      </w:r>
      <w:r w:rsidR="002964C8">
        <w:rPr>
          <w:rFonts w:ascii="Tahoma" w:hAnsi="Tahoma" w:cs="Tahoma"/>
        </w:rPr>
        <w:t>, Morgantown, WV</w:t>
      </w:r>
      <w:r>
        <w:rPr>
          <w:rFonts w:ascii="Tahoma" w:hAnsi="Tahoma" w:cs="Tahoma"/>
          <w:b/>
        </w:rPr>
        <w:t xml:space="preserve"> </w:t>
      </w:r>
      <w:r w:rsidR="002964C8">
        <w:rPr>
          <w:rFonts w:ascii="Tahoma" w:hAnsi="Tahoma" w:cs="Tahoma"/>
          <w:b/>
        </w:rPr>
        <w:t xml:space="preserve">                                         </w:t>
      </w:r>
      <w:r w:rsidR="002964C8">
        <w:rPr>
          <w:rFonts w:ascii="Tahoma" w:hAnsi="Tahoma" w:cs="Tahoma"/>
        </w:rPr>
        <w:t>2015</w:t>
      </w:r>
      <w:r>
        <w:rPr>
          <w:rFonts w:ascii="Tahoma" w:hAnsi="Tahoma" w:cs="Tahoma"/>
          <w:b/>
        </w:rPr>
        <w:t xml:space="preserve"> </w:t>
      </w:r>
    </w:p>
    <w:p w:rsidR="00C363D6" w:rsidRDefault="00A82992" w:rsidP="00A82992">
      <w:pPr>
        <w:pStyle w:val="Header"/>
        <w:ind w:left="432"/>
        <w:rPr>
          <w:rFonts w:ascii="Tahoma" w:hAnsi="Tahoma" w:cs="Tahoma"/>
          <w:szCs w:val="24"/>
        </w:rPr>
      </w:pPr>
      <w:r>
        <w:rPr>
          <w:rFonts w:ascii="Tahoma" w:hAnsi="Tahoma" w:cs="Tahoma"/>
        </w:rPr>
        <w:t xml:space="preserve">             </w:t>
      </w:r>
      <w:r w:rsidR="007D2F1C" w:rsidRPr="00985A61">
        <w:rPr>
          <w:rFonts w:ascii="Tahoma" w:hAnsi="Tahoma" w:cs="Tahoma"/>
        </w:rPr>
        <w:t>Thesis</w:t>
      </w:r>
      <w:r w:rsidR="00C363D6">
        <w:rPr>
          <w:rFonts w:ascii="Tahoma" w:hAnsi="Tahoma" w:cs="Tahoma"/>
        </w:rPr>
        <w:t xml:space="preserve">: </w:t>
      </w:r>
      <w:r w:rsidR="000116D2" w:rsidRPr="000116D2">
        <w:rPr>
          <w:rFonts w:ascii="Tahoma" w:hAnsi="Tahoma" w:cs="Tahoma"/>
          <w:szCs w:val="24"/>
        </w:rPr>
        <w:t>The Persuasive Impact of Non-fictional Entertainment-Education</w:t>
      </w:r>
      <w:r w:rsidR="00586CF7">
        <w:rPr>
          <w:rFonts w:ascii="Tahoma" w:hAnsi="Tahoma" w:cs="Tahoma"/>
          <w:szCs w:val="24"/>
        </w:rPr>
        <w:t xml:space="preserve"> </w:t>
      </w:r>
    </w:p>
    <w:p w:rsidR="00586CF7" w:rsidRDefault="00586CF7" w:rsidP="00A82992">
      <w:pPr>
        <w:spacing w:after="0" w:line="240" w:lineRule="auto"/>
        <w:ind w:left="432"/>
        <w:rPr>
          <w:rFonts w:ascii="Tahoma" w:hAnsi="Tahoma" w:cs="Tahoma"/>
          <w:szCs w:val="24"/>
        </w:rPr>
      </w:pPr>
      <w:r>
        <w:rPr>
          <w:rFonts w:ascii="Tahoma" w:hAnsi="Tahoma" w:cs="Tahoma"/>
          <w:szCs w:val="24"/>
        </w:rPr>
        <w:t xml:space="preserve"> </w:t>
      </w:r>
      <w:r w:rsidR="0006166A">
        <w:rPr>
          <w:rFonts w:ascii="Tahoma" w:hAnsi="Tahoma" w:cs="Tahoma"/>
          <w:szCs w:val="24"/>
        </w:rPr>
        <w:t xml:space="preserve"> </w:t>
      </w:r>
      <w:r>
        <w:rPr>
          <w:rFonts w:ascii="Tahoma" w:hAnsi="Tahoma" w:cs="Tahoma"/>
          <w:szCs w:val="24"/>
        </w:rPr>
        <w:t xml:space="preserve"> </w:t>
      </w:r>
      <w:r w:rsidR="00A82992">
        <w:rPr>
          <w:rFonts w:ascii="Tahoma" w:hAnsi="Tahoma" w:cs="Tahoma"/>
          <w:szCs w:val="24"/>
        </w:rPr>
        <w:t xml:space="preserve">          </w:t>
      </w:r>
      <w:r>
        <w:rPr>
          <w:rFonts w:ascii="Tahoma" w:hAnsi="Tahoma" w:cs="Tahoma"/>
          <w:szCs w:val="24"/>
        </w:rPr>
        <w:t xml:space="preserve">Programming </w:t>
      </w:r>
      <w:r w:rsidRPr="000116D2">
        <w:rPr>
          <w:rFonts w:ascii="Tahoma" w:hAnsi="Tahoma" w:cs="Tahoma"/>
          <w:szCs w:val="24"/>
        </w:rPr>
        <w:t>on</w:t>
      </w:r>
      <w:r>
        <w:rPr>
          <w:rFonts w:ascii="Tahoma" w:hAnsi="Tahoma" w:cs="Tahoma"/>
          <w:szCs w:val="24"/>
        </w:rPr>
        <w:t xml:space="preserve"> </w:t>
      </w:r>
      <w:r w:rsidRPr="000116D2">
        <w:rPr>
          <w:rFonts w:ascii="Tahoma" w:hAnsi="Tahoma" w:cs="Tahoma"/>
          <w:szCs w:val="24"/>
        </w:rPr>
        <w:t>Breast Cancer Screening Messages</w:t>
      </w:r>
    </w:p>
    <w:p w:rsidR="009E456B" w:rsidRPr="00C363D6" w:rsidRDefault="00C363D6" w:rsidP="00A82992">
      <w:pPr>
        <w:spacing w:after="0" w:line="240" w:lineRule="auto"/>
        <w:ind w:left="432"/>
        <w:rPr>
          <w:rFonts w:ascii="Tahoma" w:hAnsi="Tahoma" w:cs="Tahoma"/>
          <w:szCs w:val="24"/>
        </w:rPr>
      </w:pPr>
      <w:r>
        <w:rPr>
          <w:rFonts w:ascii="Tahoma" w:hAnsi="Tahoma" w:cs="Tahoma"/>
        </w:rPr>
        <w:t xml:space="preserve"> </w:t>
      </w:r>
      <w:r w:rsidR="00586CF7">
        <w:rPr>
          <w:rFonts w:ascii="Tahoma" w:hAnsi="Tahoma" w:cs="Tahoma"/>
        </w:rPr>
        <w:t xml:space="preserve"> </w:t>
      </w:r>
      <w:r w:rsidR="00A82992">
        <w:rPr>
          <w:rFonts w:ascii="Tahoma" w:hAnsi="Tahoma" w:cs="Tahoma"/>
        </w:rPr>
        <w:t xml:space="preserve">          </w:t>
      </w:r>
      <w:r w:rsidR="00586CF7">
        <w:rPr>
          <w:rFonts w:ascii="Tahoma" w:hAnsi="Tahoma" w:cs="Tahoma"/>
        </w:rPr>
        <w:t xml:space="preserve"> </w:t>
      </w:r>
      <w:r w:rsidR="009E456B" w:rsidRPr="00985A61">
        <w:rPr>
          <w:rFonts w:ascii="Tahoma" w:hAnsi="Tahoma" w:cs="Tahoma"/>
        </w:rPr>
        <w:t>Advisor: Dr. Keith</w:t>
      </w:r>
      <w:r w:rsidR="0015619B">
        <w:rPr>
          <w:rFonts w:ascii="Tahoma" w:hAnsi="Tahoma" w:cs="Tahoma"/>
        </w:rPr>
        <w:t xml:space="preserve"> </w:t>
      </w:r>
      <w:r w:rsidR="009E456B" w:rsidRPr="00985A61">
        <w:rPr>
          <w:rFonts w:ascii="Tahoma" w:hAnsi="Tahoma" w:cs="Tahoma"/>
        </w:rPr>
        <w:t>Weber</w:t>
      </w:r>
    </w:p>
    <w:p w:rsidR="000116D2" w:rsidRDefault="000116D2" w:rsidP="00A82992">
      <w:pPr>
        <w:pStyle w:val="Header"/>
        <w:ind w:left="432"/>
        <w:rPr>
          <w:rFonts w:ascii="Tahoma" w:hAnsi="Tahoma" w:cs="Tahoma"/>
          <w:b/>
        </w:rPr>
      </w:pPr>
    </w:p>
    <w:p w:rsidR="00C363D6" w:rsidRDefault="00586CF7" w:rsidP="00A82992">
      <w:pPr>
        <w:pStyle w:val="Header"/>
        <w:tabs>
          <w:tab w:val="left" w:pos="990"/>
        </w:tabs>
        <w:rPr>
          <w:rFonts w:ascii="Tahoma" w:hAnsi="Tahoma" w:cs="Tahoma"/>
          <w:i/>
        </w:rPr>
      </w:pPr>
      <w:r>
        <w:rPr>
          <w:rFonts w:ascii="Tahoma" w:hAnsi="Tahoma" w:cs="Tahoma"/>
        </w:rPr>
        <w:t>B.S.</w:t>
      </w:r>
      <w:r w:rsidR="00C363D6" w:rsidRPr="00586CF7">
        <w:rPr>
          <w:rFonts w:ascii="Tahoma" w:hAnsi="Tahoma" w:cs="Tahoma"/>
        </w:rPr>
        <w:t>B.A.</w:t>
      </w:r>
      <w:r>
        <w:rPr>
          <w:rFonts w:ascii="Tahoma" w:hAnsi="Tahoma" w:cs="Tahoma"/>
          <w:b/>
        </w:rPr>
        <w:t xml:space="preserve">  </w:t>
      </w:r>
      <w:r w:rsidR="00A82992">
        <w:rPr>
          <w:rFonts w:ascii="Tahoma" w:hAnsi="Tahoma" w:cs="Tahoma"/>
          <w:b/>
        </w:rPr>
        <w:t xml:space="preserve">      </w:t>
      </w:r>
      <w:r w:rsidR="005175FA" w:rsidRPr="00586CF7">
        <w:rPr>
          <w:rFonts w:ascii="Tahoma" w:hAnsi="Tahoma" w:cs="Tahoma"/>
        </w:rPr>
        <w:t>University of Pittsburgh</w:t>
      </w:r>
      <w:r w:rsidR="002964C8">
        <w:rPr>
          <w:rFonts w:ascii="Tahoma" w:hAnsi="Tahoma" w:cs="Tahoma"/>
        </w:rPr>
        <w:t>, Pittsburgh, PA</w:t>
      </w:r>
      <w:r w:rsidR="002964C8">
        <w:rPr>
          <w:rFonts w:ascii="Tahoma" w:hAnsi="Tahoma" w:cs="Tahoma"/>
          <w:b/>
        </w:rPr>
        <w:t xml:space="preserve">      </w:t>
      </w:r>
      <w:r w:rsidR="00A82992">
        <w:rPr>
          <w:rFonts w:ascii="Tahoma" w:hAnsi="Tahoma" w:cs="Tahoma"/>
          <w:b/>
        </w:rPr>
        <w:t xml:space="preserve"> </w:t>
      </w:r>
      <w:r w:rsidR="002964C8">
        <w:rPr>
          <w:rFonts w:ascii="Tahoma" w:hAnsi="Tahoma" w:cs="Tahoma"/>
          <w:b/>
        </w:rPr>
        <w:t xml:space="preserve">                                        </w:t>
      </w:r>
      <w:r w:rsidR="002964C8" w:rsidRPr="00586CF7">
        <w:rPr>
          <w:rFonts w:ascii="Tahoma" w:hAnsi="Tahoma" w:cs="Tahoma"/>
        </w:rPr>
        <w:t>2014</w:t>
      </w:r>
    </w:p>
    <w:p w:rsidR="005175FA" w:rsidRPr="00985A61" w:rsidRDefault="00C363D6" w:rsidP="00A82992">
      <w:pPr>
        <w:pStyle w:val="Header"/>
        <w:ind w:left="432"/>
        <w:rPr>
          <w:rFonts w:ascii="Tahoma" w:hAnsi="Tahoma" w:cs="Tahoma"/>
        </w:rPr>
      </w:pPr>
      <w:r>
        <w:rPr>
          <w:rFonts w:ascii="Tahoma" w:hAnsi="Tahoma" w:cs="Tahoma"/>
          <w:i/>
        </w:rPr>
        <w:t xml:space="preserve">     </w:t>
      </w:r>
      <w:r>
        <w:rPr>
          <w:rFonts w:ascii="Tahoma" w:hAnsi="Tahoma" w:cs="Tahoma"/>
        </w:rPr>
        <w:t xml:space="preserve">     </w:t>
      </w:r>
      <w:r w:rsidR="00586CF7">
        <w:rPr>
          <w:rFonts w:ascii="Tahoma" w:hAnsi="Tahoma" w:cs="Tahoma"/>
        </w:rPr>
        <w:t xml:space="preserve">  </w:t>
      </w:r>
      <w:r>
        <w:rPr>
          <w:rFonts w:ascii="Tahoma" w:hAnsi="Tahoma" w:cs="Tahoma"/>
        </w:rPr>
        <w:t xml:space="preserve"> College of Business Administration</w:t>
      </w:r>
      <w:r w:rsidR="005175FA" w:rsidRPr="00985A61">
        <w:rPr>
          <w:rFonts w:ascii="Tahoma" w:hAnsi="Tahoma" w:cs="Tahoma"/>
          <w:b/>
        </w:rPr>
        <w:tab/>
      </w:r>
      <w:r>
        <w:rPr>
          <w:rFonts w:ascii="Tahoma" w:hAnsi="Tahoma" w:cs="Tahoma"/>
          <w:b/>
        </w:rPr>
        <w:t xml:space="preserve">         </w:t>
      </w:r>
    </w:p>
    <w:p w:rsidR="005175FA" w:rsidRPr="00985A61" w:rsidRDefault="00C363D6" w:rsidP="00A82992">
      <w:pPr>
        <w:pStyle w:val="Header"/>
        <w:ind w:left="432"/>
        <w:rPr>
          <w:rFonts w:ascii="Tahoma" w:hAnsi="Tahoma" w:cs="Tahoma"/>
        </w:rPr>
      </w:pPr>
      <w:r>
        <w:rPr>
          <w:rFonts w:ascii="Tahoma" w:hAnsi="Tahoma" w:cs="Tahoma"/>
        </w:rPr>
        <w:t xml:space="preserve">          </w:t>
      </w:r>
      <w:r w:rsidR="00586CF7">
        <w:rPr>
          <w:rFonts w:ascii="Tahoma" w:hAnsi="Tahoma" w:cs="Tahoma"/>
        </w:rPr>
        <w:t xml:space="preserve">  </w:t>
      </w:r>
      <w:r>
        <w:rPr>
          <w:rFonts w:ascii="Tahoma" w:hAnsi="Tahoma" w:cs="Tahoma"/>
        </w:rPr>
        <w:t xml:space="preserve"> </w:t>
      </w:r>
      <w:r w:rsidR="005175FA" w:rsidRPr="00985A61">
        <w:rPr>
          <w:rFonts w:ascii="Tahoma" w:hAnsi="Tahoma" w:cs="Tahoma"/>
        </w:rPr>
        <w:t>Major: Marketing</w:t>
      </w:r>
    </w:p>
    <w:p w:rsidR="005175FA" w:rsidRPr="00985A61" w:rsidRDefault="00C363D6" w:rsidP="004A0EBB">
      <w:pPr>
        <w:pStyle w:val="Header"/>
        <w:tabs>
          <w:tab w:val="left" w:pos="1350"/>
          <w:tab w:val="left" w:pos="1440"/>
        </w:tabs>
        <w:ind w:left="432"/>
        <w:rPr>
          <w:rFonts w:ascii="Tahoma" w:hAnsi="Tahoma" w:cs="Tahoma"/>
        </w:rPr>
      </w:pPr>
      <w:r>
        <w:rPr>
          <w:rFonts w:ascii="Tahoma" w:hAnsi="Tahoma" w:cs="Tahoma"/>
        </w:rPr>
        <w:t xml:space="preserve">         </w:t>
      </w:r>
      <w:r w:rsidR="00586CF7">
        <w:rPr>
          <w:rFonts w:ascii="Tahoma" w:hAnsi="Tahoma" w:cs="Tahoma"/>
        </w:rPr>
        <w:t xml:space="preserve"> </w:t>
      </w:r>
      <w:r>
        <w:rPr>
          <w:rFonts w:ascii="Tahoma" w:hAnsi="Tahoma" w:cs="Tahoma"/>
        </w:rPr>
        <w:t xml:space="preserve"> </w:t>
      </w:r>
      <w:r w:rsidR="00586CF7">
        <w:rPr>
          <w:rFonts w:ascii="Tahoma" w:hAnsi="Tahoma" w:cs="Tahoma"/>
        </w:rPr>
        <w:t xml:space="preserve"> </w:t>
      </w:r>
      <w:r>
        <w:rPr>
          <w:rFonts w:ascii="Tahoma" w:hAnsi="Tahoma" w:cs="Tahoma"/>
        </w:rPr>
        <w:t xml:space="preserve"> </w:t>
      </w:r>
      <w:r w:rsidR="004A0EBB">
        <w:rPr>
          <w:rFonts w:ascii="Tahoma" w:hAnsi="Tahoma" w:cs="Tahoma"/>
        </w:rPr>
        <w:t xml:space="preserve">Certificate: </w:t>
      </w:r>
      <w:r w:rsidR="005175FA" w:rsidRPr="00985A61">
        <w:rPr>
          <w:rFonts w:ascii="Tahoma" w:hAnsi="Tahoma" w:cs="Tahoma"/>
        </w:rPr>
        <w:t xml:space="preserve">Public and Professional Writing </w:t>
      </w:r>
    </w:p>
    <w:p w:rsidR="006E5277" w:rsidRDefault="006E5277" w:rsidP="0065436E">
      <w:pPr>
        <w:spacing w:after="0" w:line="240" w:lineRule="auto"/>
        <w:rPr>
          <w:rFonts w:ascii="Tahoma" w:hAnsi="Tahoma" w:cs="Tahoma"/>
        </w:rPr>
      </w:pPr>
    </w:p>
    <w:p w:rsidR="005175FA" w:rsidRPr="00985A61" w:rsidRDefault="0065436E" w:rsidP="0065436E">
      <w:pPr>
        <w:spacing w:after="0" w:line="240" w:lineRule="auto"/>
        <w:rPr>
          <w:rFonts w:ascii="Tahoma" w:hAnsi="Tahoma" w:cs="Tahoma"/>
          <w:b/>
          <w:sz w:val="28"/>
        </w:rPr>
      </w:pPr>
      <w:r w:rsidRPr="00985A61">
        <w:rPr>
          <w:rFonts w:ascii="Tahoma" w:hAnsi="Tahoma" w:cs="Tahoma"/>
          <w:b/>
          <w:sz w:val="28"/>
        </w:rPr>
        <w:t>TEACHING EXPERIENCE</w:t>
      </w:r>
    </w:p>
    <w:p w:rsidR="0065436E" w:rsidRPr="002964C8" w:rsidRDefault="0065436E" w:rsidP="0065436E">
      <w:pPr>
        <w:spacing w:after="0" w:line="240" w:lineRule="auto"/>
        <w:rPr>
          <w:rFonts w:ascii="Tahoma" w:hAnsi="Tahoma" w:cs="Tahoma"/>
          <w:sz w:val="28"/>
        </w:rPr>
      </w:pPr>
      <w:r w:rsidRPr="00985A61">
        <w:rPr>
          <w:rFonts w:ascii="Tahoma" w:hAnsi="Tahoma" w:cs="Tahoma"/>
          <w:b/>
          <w:noProof/>
        </w:rPr>
        <mc:AlternateContent>
          <mc:Choice Requires="wps">
            <w:drawing>
              <wp:anchor distT="0" distB="0" distL="114300" distR="114300" simplePos="0" relativeHeight="251661312" behindDoc="0" locked="0" layoutInCell="1" allowOverlap="1" wp14:anchorId="77257AA6" wp14:editId="73DF1C5D">
                <wp:simplePos x="0" y="0"/>
                <wp:positionH relativeFrom="column">
                  <wp:posOffset>-59690</wp:posOffset>
                </wp:positionH>
                <wp:positionV relativeFrom="paragraph">
                  <wp:posOffset>65405</wp:posOffset>
                </wp:positionV>
                <wp:extent cx="5964555" cy="0"/>
                <wp:effectExtent l="0" t="0" r="171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E1892" id="AutoShape 2" o:spid="_x0000_s1026" type="#_x0000_t32" style="position:absolute;margin-left:-4.7pt;margin-top:5.15pt;width:46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JHgIAADs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"/>
            </w:pict>
          </mc:Fallback>
        </mc:AlternateContent>
      </w:r>
    </w:p>
    <w:p w:rsidR="0065436E" w:rsidRPr="002964C8" w:rsidRDefault="00D74C04" w:rsidP="0065436E">
      <w:pPr>
        <w:spacing w:after="0" w:line="240" w:lineRule="auto"/>
        <w:rPr>
          <w:rFonts w:ascii="Tahoma" w:hAnsi="Tahoma" w:cs="Tahoma"/>
        </w:rPr>
      </w:pPr>
      <w:r w:rsidRPr="00586CF7">
        <w:rPr>
          <w:rFonts w:ascii="Tahoma" w:hAnsi="Tahoma" w:cs="Tahoma"/>
        </w:rPr>
        <w:t>Ph.D.</w:t>
      </w:r>
      <w:r>
        <w:rPr>
          <w:rFonts w:ascii="Tahoma" w:hAnsi="Tahoma" w:cs="Tahoma"/>
          <w:b/>
        </w:rPr>
        <w:t xml:space="preserve"> </w:t>
      </w:r>
      <w:r w:rsidR="0065436E" w:rsidRPr="002964C8">
        <w:rPr>
          <w:rFonts w:ascii="Tahoma" w:hAnsi="Tahoma" w:cs="Tahoma"/>
        </w:rPr>
        <w:t>Graduate Teaching Assistant</w:t>
      </w:r>
      <w:r w:rsidR="00A91D99" w:rsidRPr="002964C8">
        <w:rPr>
          <w:rFonts w:ascii="Tahoma" w:hAnsi="Tahoma" w:cs="Tahoma"/>
        </w:rPr>
        <w:t>, Instructor</w:t>
      </w:r>
      <w:r w:rsidR="002964C8">
        <w:rPr>
          <w:rFonts w:ascii="Tahoma" w:hAnsi="Tahoma" w:cs="Tahoma"/>
        </w:rPr>
        <w:t xml:space="preserve"> of Record</w:t>
      </w:r>
      <w:r w:rsidR="00A82992" w:rsidRPr="00A82992">
        <w:rPr>
          <w:rFonts w:ascii="Tahoma" w:hAnsi="Tahoma" w:cs="Tahoma"/>
        </w:rPr>
        <w:t xml:space="preserve"> </w:t>
      </w:r>
      <w:r w:rsidR="00A82992">
        <w:rPr>
          <w:rFonts w:ascii="Tahoma" w:hAnsi="Tahoma" w:cs="Tahoma"/>
        </w:rPr>
        <w:tab/>
      </w:r>
      <w:r w:rsidR="00A82992">
        <w:rPr>
          <w:rFonts w:ascii="Tahoma" w:hAnsi="Tahoma" w:cs="Tahoma"/>
        </w:rPr>
        <w:tab/>
        <w:t xml:space="preserve">      </w:t>
      </w:r>
    </w:p>
    <w:p w:rsidR="0065436E" w:rsidRPr="002964C8" w:rsidRDefault="002964C8" w:rsidP="0065436E">
      <w:pPr>
        <w:spacing w:after="0" w:line="240" w:lineRule="auto"/>
        <w:rPr>
          <w:rFonts w:ascii="Tahoma" w:hAnsi="Tahoma" w:cs="Tahoma"/>
        </w:rPr>
      </w:pPr>
      <w:r>
        <w:rPr>
          <w:rFonts w:ascii="Tahoma" w:hAnsi="Tahoma" w:cs="Tahoma"/>
        </w:rPr>
        <w:t>West Virginia University</w:t>
      </w:r>
    </w:p>
    <w:p w:rsidR="0006166A" w:rsidRDefault="0065436E" w:rsidP="00784CB2">
      <w:pPr>
        <w:spacing w:after="0" w:line="240" w:lineRule="auto"/>
        <w:ind w:left="720"/>
        <w:rPr>
          <w:rFonts w:ascii="Tahoma" w:hAnsi="Tahoma" w:cs="Tahoma"/>
        </w:rPr>
      </w:pPr>
      <w:r w:rsidRPr="00985A61">
        <w:rPr>
          <w:rFonts w:ascii="Tahoma" w:hAnsi="Tahoma" w:cs="Tahoma"/>
        </w:rPr>
        <w:t>COMM 100: Pri</w:t>
      </w:r>
      <w:r w:rsidR="00A91D99">
        <w:rPr>
          <w:rFonts w:ascii="Tahoma" w:hAnsi="Tahoma" w:cs="Tahoma"/>
        </w:rPr>
        <w:t>nciples of Human Communication</w:t>
      </w:r>
      <w:r w:rsidR="00784CB2">
        <w:rPr>
          <w:rFonts w:ascii="Tahoma" w:hAnsi="Tahoma" w:cs="Tahoma"/>
        </w:rPr>
        <w:t xml:space="preserve">, </w:t>
      </w:r>
      <w:r w:rsidR="003752FA" w:rsidRPr="00586CF7">
        <w:rPr>
          <w:rFonts w:ascii="Tahoma" w:hAnsi="Tahoma" w:cs="Tahoma"/>
        </w:rPr>
        <w:t>Fall 2015</w:t>
      </w:r>
      <w:r w:rsidR="000253A7">
        <w:rPr>
          <w:rFonts w:ascii="Tahoma" w:hAnsi="Tahoma" w:cs="Tahoma"/>
        </w:rPr>
        <w:t xml:space="preserve"> &amp; 2016</w:t>
      </w:r>
      <w:r w:rsidR="003752FA">
        <w:rPr>
          <w:rFonts w:ascii="Tahoma" w:hAnsi="Tahoma" w:cs="Tahoma"/>
        </w:rPr>
        <w:t>, Spring 2016</w:t>
      </w:r>
    </w:p>
    <w:p w:rsidR="002964C8" w:rsidRPr="00784CB2" w:rsidRDefault="0006166A" w:rsidP="00A82992">
      <w:pPr>
        <w:spacing w:after="0" w:line="240" w:lineRule="auto"/>
        <w:ind w:left="1440"/>
        <w:rPr>
          <w:rFonts w:ascii="Tahoma" w:hAnsi="Tahoma" w:cs="Tahoma"/>
          <w:sz w:val="22"/>
          <w:szCs w:val="24"/>
        </w:rPr>
      </w:pPr>
      <w:r w:rsidRPr="00784CB2">
        <w:rPr>
          <w:rFonts w:ascii="Tahoma" w:hAnsi="Tahoma" w:cs="Tahoma"/>
          <w:sz w:val="22"/>
        </w:rPr>
        <w:t xml:space="preserve">Serving as an introduction to many contexts within the field of communication studies, this course </w:t>
      </w:r>
      <w:r w:rsidR="008A17D5" w:rsidRPr="00784CB2">
        <w:rPr>
          <w:rFonts w:ascii="Tahoma" w:hAnsi="Tahoma" w:cs="Tahoma"/>
          <w:sz w:val="22"/>
        </w:rPr>
        <w:t>examines the</w:t>
      </w:r>
      <w:r w:rsidR="002964C8" w:rsidRPr="00784CB2">
        <w:rPr>
          <w:rFonts w:ascii="Tahoma" w:hAnsi="Tahoma" w:cs="Tahoma"/>
          <w:sz w:val="22"/>
          <w:szCs w:val="24"/>
        </w:rPr>
        <w:t xml:space="preserve"> human communicatio</w:t>
      </w:r>
      <w:r w:rsidRPr="00784CB2">
        <w:rPr>
          <w:rFonts w:ascii="Tahoma" w:hAnsi="Tahoma" w:cs="Tahoma"/>
          <w:sz w:val="22"/>
          <w:szCs w:val="24"/>
        </w:rPr>
        <w:t xml:space="preserve">n process with emphasis on the </w:t>
      </w:r>
      <w:r w:rsidR="002964C8" w:rsidRPr="00784CB2">
        <w:rPr>
          <w:rFonts w:ascii="Tahoma" w:hAnsi="Tahoma" w:cs="Tahoma"/>
          <w:sz w:val="22"/>
          <w:szCs w:val="24"/>
        </w:rPr>
        <w:t>principles, variables, and social contexts of communication.</w:t>
      </w:r>
    </w:p>
    <w:p w:rsidR="00EF594B" w:rsidRDefault="00EF594B" w:rsidP="00EF594B">
      <w:pPr>
        <w:spacing w:after="0" w:line="240" w:lineRule="auto"/>
        <w:rPr>
          <w:rFonts w:ascii="Tahoma" w:hAnsi="Tahoma" w:cs="Tahoma"/>
          <w:szCs w:val="24"/>
        </w:rPr>
      </w:pPr>
      <w:r>
        <w:rPr>
          <w:rFonts w:ascii="Tahoma" w:hAnsi="Tahoma" w:cs="Tahoma"/>
          <w:szCs w:val="24"/>
        </w:rPr>
        <w:tab/>
        <w:t>COMM 122: Human Communication in Contemporary Society</w:t>
      </w:r>
      <w:r w:rsidR="00784CB2">
        <w:rPr>
          <w:rFonts w:ascii="Tahoma" w:hAnsi="Tahoma" w:cs="Tahoma"/>
          <w:szCs w:val="24"/>
        </w:rPr>
        <w:t xml:space="preserve">, </w:t>
      </w:r>
      <w:r w:rsidR="003752FA">
        <w:rPr>
          <w:rFonts w:ascii="Tahoma" w:hAnsi="Tahoma" w:cs="Tahoma"/>
        </w:rPr>
        <w:t>Spring 2016</w:t>
      </w:r>
    </w:p>
    <w:p w:rsidR="009B7CAF" w:rsidRPr="00784CB2" w:rsidRDefault="003752FA" w:rsidP="009B7CAF">
      <w:pPr>
        <w:spacing w:after="0" w:line="240" w:lineRule="auto"/>
        <w:ind w:left="1440"/>
        <w:rPr>
          <w:rFonts w:ascii="Tahoma" w:hAnsi="Tahoma" w:cs="Tahoma"/>
          <w:sz w:val="22"/>
          <w:szCs w:val="18"/>
        </w:rPr>
      </w:pPr>
      <w:r w:rsidRPr="00784CB2">
        <w:rPr>
          <w:rFonts w:ascii="Tahoma" w:hAnsi="Tahoma" w:cs="Tahoma"/>
          <w:sz w:val="22"/>
          <w:szCs w:val="18"/>
        </w:rPr>
        <w:t>This course addresses various social issues faced by young adults in our society and how communication is often part of the problem and how it can be used to solve these problems.</w:t>
      </w:r>
    </w:p>
    <w:p w:rsidR="009B7CAF" w:rsidRDefault="009B7CAF" w:rsidP="009B7CAF">
      <w:pPr>
        <w:spacing w:after="0" w:line="240" w:lineRule="auto"/>
        <w:ind w:left="720"/>
        <w:rPr>
          <w:rFonts w:ascii="Tahoma" w:hAnsi="Tahoma" w:cs="Tahoma"/>
        </w:rPr>
      </w:pPr>
      <w:r>
        <w:rPr>
          <w:rFonts w:ascii="Tahoma" w:hAnsi="Tahoma" w:cs="Tahoma"/>
        </w:rPr>
        <w:t>COMM 104: Publi</w:t>
      </w:r>
      <w:r w:rsidR="00784CB2">
        <w:rPr>
          <w:rFonts w:ascii="Tahoma" w:hAnsi="Tahoma" w:cs="Tahoma"/>
        </w:rPr>
        <w:t xml:space="preserve">c Communication, </w:t>
      </w:r>
      <w:r>
        <w:rPr>
          <w:rFonts w:ascii="Tahoma" w:hAnsi="Tahoma" w:cs="Tahoma"/>
        </w:rPr>
        <w:t>Summer 2016</w:t>
      </w:r>
      <w:r w:rsidRPr="009B7CAF">
        <w:rPr>
          <w:rFonts w:ascii="Tahoma" w:hAnsi="Tahoma" w:cs="Tahoma"/>
        </w:rPr>
        <w:t xml:space="preserve"> </w:t>
      </w:r>
    </w:p>
    <w:p w:rsidR="003752FA" w:rsidRPr="00784CB2" w:rsidRDefault="009B7CAF" w:rsidP="009B7CAF">
      <w:pPr>
        <w:spacing w:after="0" w:line="240" w:lineRule="auto"/>
        <w:ind w:left="1440"/>
        <w:rPr>
          <w:rFonts w:ascii="Tahoma" w:hAnsi="Tahoma" w:cs="Tahoma"/>
          <w:sz w:val="22"/>
        </w:rPr>
      </w:pPr>
      <w:r w:rsidRPr="00784CB2">
        <w:rPr>
          <w:rFonts w:ascii="Tahoma" w:hAnsi="Tahoma" w:cs="Tahoma"/>
          <w:sz w:val="22"/>
        </w:rPr>
        <w:t>This course provides an introduction to principles of communication in the one to-many context. Emphasis is given to the creation and refutation of arguments.</w:t>
      </w:r>
    </w:p>
    <w:p w:rsidR="00784CB2" w:rsidRPr="00784CB2" w:rsidRDefault="00784CB2" w:rsidP="00784CB2">
      <w:pPr>
        <w:spacing w:after="0" w:line="240" w:lineRule="auto"/>
        <w:ind w:firstLine="720"/>
        <w:rPr>
          <w:rFonts w:ascii="Tahoma" w:hAnsi="Tahoma" w:cs="Tahoma"/>
        </w:rPr>
      </w:pPr>
      <w:r w:rsidRPr="00784CB2">
        <w:rPr>
          <w:rFonts w:ascii="Tahoma" w:hAnsi="Tahoma" w:cs="Tahoma"/>
        </w:rPr>
        <w:lastRenderedPageBreak/>
        <w:t>COMM 3</w:t>
      </w:r>
      <w:r>
        <w:rPr>
          <w:rFonts w:ascii="Tahoma" w:hAnsi="Tahoma" w:cs="Tahoma"/>
        </w:rPr>
        <w:t>08: Nonverbal Communication, Summer 2016</w:t>
      </w:r>
      <w:r w:rsidRPr="00784CB2">
        <w:rPr>
          <w:rFonts w:ascii="Tahoma" w:hAnsi="Tahoma" w:cs="Tahoma"/>
        </w:rPr>
        <w:t xml:space="preserve"> </w:t>
      </w:r>
    </w:p>
    <w:p w:rsidR="00784CB2" w:rsidRPr="00F0297E" w:rsidRDefault="00E13909" w:rsidP="00784CB2">
      <w:pPr>
        <w:spacing w:after="0" w:line="240" w:lineRule="auto"/>
        <w:ind w:left="1440"/>
        <w:rPr>
          <w:rFonts w:ascii="Tahoma" w:hAnsi="Tahoma" w:cs="Tahoma"/>
          <w:sz w:val="22"/>
        </w:rPr>
      </w:pPr>
      <w:r>
        <w:rPr>
          <w:rFonts w:ascii="Tahoma" w:hAnsi="Tahoma" w:cs="Tahoma"/>
          <w:sz w:val="22"/>
        </w:rPr>
        <w:t xml:space="preserve">This course examines </w:t>
      </w:r>
      <w:r w:rsidR="00784CB2" w:rsidRPr="00F0297E">
        <w:rPr>
          <w:rFonts w:ascii="Tahoma" w:hAnsi="Tahoma" w:cs="Tahoma"/>
          <w:sz w:val="22"/>
        </w:rPr>
        <w:t>the role of nonverbal communication in human interaction. Specifically, this class explores nonverbal behaviors and their interpretation including, but not limited to, gestures, posture, touch, time, environmental contexts, and physical appearance.</w:t>
      </w:r>
    </w:p>
    <w:p w:rsidR="00784CB2" w:rsidRPr="00784CB2" w:rsidRDefault="00784CB2" w:rsidP="00784CB2">
      <w:pPr>
        <w:spacing w:after="0" w:line="240" w:lineRule="auto"/>
        <w:ind w:firstLine="720"/>
        <w:rPr>
          <w:rFonts w:ascii="Tahoma" w:hAnsi="Tahoma" w:cs="Tahoma"/>
          <w:i/>
          <w:szCs w:val="18"/>
        </w:rPr>
      </w:pPr>
      <w:r w:rsidRPr="00784CB2">
        <w:rPr>
          <w:rFonts w:ascii="Tahoma" w:hAnsi="Tahoma" w:cs="Tahoma"/>
        </w:rPr>
        <w:t>COMM 31</w:t>
      </w:r>
      <w:r>
        <w:rPr>
          <w:rFonts w:ascii="Tahoma" w:hAnsi="Tahoma" w:cs="Tahoma"/>
        </w:rPr>
        <w:t>6: Intercultural Communication, Summer 2016</w:t>
      </w:r>
      <w:r w:rsidRPr="00784CB2">
        <w:rPr>
          <w:rFonts w:ascii="Tahoma" w:hAnsi="Tahoma" w:cs="Tahoma"/>
        </w:rPr>
        <w:t xml:space="preserve"> </w:t>
      </w:r>
    </w:p>
    <w:p w:rsidR="00784CB2" w:rsidRDefault="00F0297E" w:rsidP="00784CB2">
      <w:pPr>
        <w:spacing w:after="0" w:line="240" w:lineRule="auto"/>
        <w:ind w:left="1440"/>
        <w:rPr>
          <w:rFonts w:ascii="Tahoma" w:hAnsi="Tahoma" w:cs="Tahoma"/>
          <w:sz w:val="22"/>
        </w:rPr>
      </w:pPr>
      <w:r>
        <w:rPr>
          <w:rFonts w:ascii="Tahoma" w:hAnsi="Tahoma" w:cs="Tahoma"/>
          <w:sz w:val="22"/>
        </w:rPr>
        <w:t>This course examines</w:t>
      </w:r>
      <w:r w:rsidR="00784CB2" w:rsidRPr="00784CB2">
        <w:rPr>
          <w:rFonts w:ascii="Tahoma" w:hAnsi="Tahoma" w:cs="Tahoma"/>
          <w:sz w:val="22"/>
        </w:rPr>
        <w:t xml:space="preserve"> similarities and differences between cultures with regard to norms, values, and practices in verbal and nonverbal communication. Emphasis on communication in Latin America, Asian, African, and Middle Eastern cultures.</w:t>
      </w:r>
    </w:p>
    <w:p w:rsidR="00B61912" w:rsidRDefault="00B61912" w:rsidP="00B61912">
      <w:pPr>
        <w:spacing w:after="0" w:line="240" w:lineRule="auto"/>
        <w:rPr>
          <w:rFonts w:ascii="Tahoma" w:hAnsi="Tahoma" w:cs="Tahoma"/>
          <w:szCs w:val="24"/>
        </w:rPr>
      </w:pPr>
      <w:r>
        <w:rPr>
          <w:rFonts w:ascii="Tahoma" w:hAnsi="Tahoma" w:cs="Tahoma"/>
          <w:sz w:val="22"/>
        </w:rPr>
        <w:tab/>
      </w:r>
      <w:r w:rsidRPr="00B61912">
        <w:rPr>
          <w:rFonts w:ascii="Tahoma" w:hAnsi="Tahoma" w:cs="Tahoma"/>
          <w:szCs w:val="24"/>
        </w:rPr>
        <w:t xml:space="preserve">COMM 105 Online: </w:t>
      </w:r>
      <w:r>
        <w:rPr>
          <w:rFonts w:ascii="Tahoma" w:hAnsi="Tahoma" w:cs="Tahoma"/>
          <w:szCs w:val="24"/>
        </w:rPr>
        <w:t xml:space="preserve">Introduction to the Mass Media, </w:t>
      </w:r>
      <w:proofErr w:type="gramStart"/>
      <w:r>
        <w:rPr>
          <w:rFonts w:ascii="Tahoma" w:hAnsi="Tahoma" w:cs="Tahoma"/>
          <w:szCs w:val="24"/>
        </w:rPr>
        <w:t>Fall</w:t>
      </w:r>
      <w:proofErr w:type="gramEnd"/>
      <w:r>
        <w:rPr>
          <w:rFonts w:ascii="Tahoma" w:hAnsi="Tahoma" w:cs="Tahoma"/>
          <w:szCs w:val="24"/>
        </w:rPr>
        <w:t xml:space="preserve"> 2016, Spring 2017</w:t>
      </w:r>
    </w:p>
    <w:p w:rsidR="00B61912" w:rsidRPr="00B61912" w:rsidRDefault="00B61912" w:rsidP="00B61912">
      <w:pPr>
        <w:spacing w:after="0" w:line="240" w:lineRule="auto"/>
        <w:ind w:left="1440"/>
        <w:rPr>
          <w:rFonts w:ascii="Tahoma" w:hAnsi="Tahoma" w:cs="Tahoma"/>
          <w:sz w:val="22"/>
        </w:rPr>
      </w:pPr>
      <w:r w:rsidRPr="00B61912">
        <w:rPr>
          <w:rFonts w:ascii="Tahoma" w:hAnsi="Tahoma" w:cs="Tahoma"/>
          <w:color w:val="333333"/>
          <w:sz w:val="22"/>
          <w:shd w:val="clear" w:color="auto" w:fill="FFFFFF"/>
        </w:rPr>
        <w:t>Critical examination of mass media with special emphasis on ways in which social, economic, and psychological factors influence the structure, functions, and effects of the media.</w:t>
      </w:r>
    </w:p>
    <w:p w:rsidR="00B61912" w:rsidRDefault="00B61912" w:rsidP="00B61912">
      <w:pPr>
        <w:spacing w:after="0" w:line="240" w:lineRule="auto"/>
        <w:rPr>
          <w:rFonts w:ascii="Tahoma" w:hAnsi="Tahoma" w:cs="Tahoma"/>
          <w:szCs w:val="24"/>
        </w:rPr>
      </w:pPr>
      <w:r>
        <w:rPr>
          <w:rFonts w:ascii="Tahoma" w:hAnsi="Tahoma" w:cs="Tahoma"/>
          <w:szCs w:val="24"/>
        </w:rPr>
        <w:tab/>
      </w:r>
      <w:r w:rsidRPr="00B61912">
        <w:rPr>
          <w:rFonts w:ascii="Tahoma" w:hAnsi="Tahoma" w:cs="Tahoma"/>
          <w:szCs w:val="24"/>
        </w:rPr>
        <w:t xml:space="preserve">COMM 309: Health Communication, </w:t>
      </w:r>
      <w:proofErr w:type="gramStart"/>
      <w:r w:rsidRPr="00B61912">
        <w:rPr>
          <w:rFonts w:ascii="Tahoma" w:hAnsi="Tahoma" w:cs="Tahoma"/>
          <w:szCs w:val="24"/>
        </w:rPr>
        <w:t>Spring</w:t>
      </w:r>
      <w:proofErr w:type="gramEnd"/>
      <w:r w:rsidRPr="00B61912">
        <w:rPr>
          <w:rFonts w:ascii="Tahoma" w:hAnsi="Tahoma" w:cs="Tahoma"/>
          <w:szCs w:val="24"/>
        </w:rPr>
        <w:t xml:space="preserve"> 2017</w:t>
      </w:r>
      <w:r w:rsidR="00734096">
        <w:rPr>
          <w:rFonts w:ascii="Tahoma" w:hAnsi="Tahoma" w:cs="Tahoma"/>
          <w:szCs w:val="24"/>
        </w:rPr>
        <w:t>, Fall 2018</w:t>
      </w:r>
    </w:p>
    <w:p w:rsidR="00734096" w:rsidRDefault="00734096" w:rsidP="00B61912">
      <w:pPr>
        <w:spacing w:after="0" w:line="240" w:lineRule="auto"/>
        <w:rPr>
          <w:rFonts w:ascii="Tahoma" w:hAnsi="Tahoma" w:cs="Tahoma"/>
          <w:szCs w:val="24"/>
        </w:rPr>
      </w:pPr>
      <w:r>
        <w:rPr>
          <w:rFonts w:ascii="Tahoma" w:hAnsi="Tahoma" w:cs="Tahoma"/>
          <w:szCs w:val="24"/>
        </w:rPr>
        <w:tab/>
        <w:t>COMM 309: Online Health Communication,</w:t>
      </w:r>
      <w:r w:rsidR="00666A70">
        <w:rPr>
          <w:rFonts w:ascii="Tahoma" w:hAnsi="Tahoma" w:cs="Tahoma"/>
          <w:szCs w:val="24"/>
        </w:rPr>
        <w:t xml:space="preserve"> </w:t>
      </w:r>
      <w:proofErr w:type="gramStart"/>
      <w:r w:rsidR="00666A70">
        <w:rPr>
          <w:rFonts w:ascii="Tahoma" w:hAnsi="Tahoma" w:cs="Tahoma"/>
          <w:szCs w:val="24"/>
        </w:rPr>
        <w:t>Summer</w:t>
      </w:r>
      <w:proofErr w:type="gramEnd"/>
      <w:r w:rsidR="00666A70">
        <w:rPr>
          <w:rFonts w:ascii="Tahoma" w:hAnsi="Tahoma" w:cs="Tahoma"/>
          <w:szCs w:val="24"/>
        </w:rPr>
        <w:t xml:space="preserve"> </w:t>
      </w:r>
      <w:r>
        <w:rPr>
          <w:rFonts w:ascii="Tahoma" w:hAnsi="Tahoma" w:cs="Tahoma"/>
          <w:szCs w:val="24"/>
        </w:rPr>
        <w:t>2017-Spring</w:t>
      </w:r>
      <w:r w:rsidR="00666A70">
        <w:rPr>
          <w:rFonts w:ascii="Tahoma" w:hAnsi="Tahoma" w:cs="Tahoma"/>
          <w:szCs w:val="24"/>
        </w:rPr>
        <w:t xml:space="preserve"> </w:t>
      </w:r>
      <w:r>
        <w:rPr>
          <w:rFonts w:ascii="Tahoma" w:hAnsi="Tahoma" w:cs="Tahoma"/>
          <w:szCs w:val="24"/>
        </w:rPr>
        <w:t>2018</w:t>
      </w:r>
    </w:p>
    <w:p w:rsidR="00B61912" w:rsidRDefault="00B61912" w:rsidP="00B61912">
      <w:pPr>
        <w:spacing w:after="0" w:line="240" w:lineRule="auto"/>
        <w:ind w:left="1440"/>
        <w:rPr>
          <w:rFonts w:ascii="Tahoma" w:hAnsi="Tahoma" w:cs="Tahoma"/>
          <w:color w:val="333333"/>
          <w:sz w:val="22"/>
        </w:rPr>
      </w:pPr>
      <w:r w:rsidRPr="00B61912">
        <w:rPr>
          <w:rFonts w:ascii="Tahoma" w:hAnsi="Tahoma" w:cs="Tahoma"/>
          <w:color w:val="333333"/>
          <w:sz w:val="22"/>
        </w:rPr>
        <w:t>This course examines the vital role that communication plays in the American health care system and introduces concepts and approaches needed to effectively and ethically communicate about health in a pluralistic and multicultural society. This course is not open to freshmen.</w:t>
      </w:r>
    </w:p>
    <w:p w:rsidR="00734096" w:rsidRDefault="00734096" w:rsidP="00734096">
      <w:pPr>
        <w:spacing w:after="0" w:line="240" w:lineRule="auto"/>
        <w:ind w:left="720"/>
        <w:rPr>
          <w:rFonts w:ascii="Tahoma" w:hAnsi="Tahoma" w:cs="Tahoma"/>
          <w:color w:val="333333"/>
          <w:szCs w:val="24"/>
        </w:rPr>
      </w:pPr>
      <w:r w:rsidRPr="00734096">
        <w:rPr>
          <w:rFonts w:ascii="Tahoma" w:hAnsi="Tahoma" w:cs="Tahoma"/>
          <w:color w:val="333333"/>
          <w:szCs w:val="24"/>
        </w:rPr>
        <w:t xml:space="preserve">COMM 409/509: (Combined </w:t>
      </w:r>
      <w:r w:rsidR="0015619B">
        <w:rPr>
          <w:rFonts w:ascii="Tahoma" w:hAnsi="Tahoma" w:cs="Tahoma"/>
          <w:color w:val="333333"/>
          <w:szCs w:val="24"/>
        </w:rPr>
        <w:t>Graduate</w:t>
      </w:r>
      <w:r w:rsidRPr="00734096">
        <w:rPr>
          <w:rFonts w:ascii="Tahoma" w:hAnsi="Tahoma" w:cs="Tahoma"/>
          <w:color w:val="333333"/>
          <w:szCs w:val="24"/>
        </w:rPr>
        <w:t xml:space="preserve"> </w:t>
      </w:r>
      <w:r w:rsidR="0015619B">
        <w:rPr>
          <w:rFonts w:ascii="Tahoma" w:hAnsi="Tahoma" w:cs="Tahoma"/>
          <w:color w:val="333333"/>
          <w:szCs w:val="24"/>
        </w:rPr>
        <w:t>&amp;</w:t>
      </w:r>
      <w:r w:rsidRPr="00734096">
        <w:rPr>
          <w:rFonts w:ascii="Tahoma" w:hAnsi="Tahoma" w:cs="Tahoma"/>
          <w:color w:val="333333"/>
          <w:szCs w:val="24"/>
        </w:rPr>
        <w:t xml:space="preserve"> Undergraduate) Hea</w:t>
      </w:r>
      <w:r>
        <w:rPr>
          <w:rFonts w:ascii="Tahoma" w:hAnsi="Tahoma" w:cs="Tahoma"/>
          <w:color w:val="333333"/>
          <w:szCs w:val="24"/>
        </w:rPr>
        <w:t xml:space="preserve">lth Communication Dissemination, </w:t>
      </w:r>
      <w:proofErr w:type="gramStart"/>
      <w:r>
        <w:rPr>
          <w:rFonts w:ascii="Tahoma" w:hAnsi="Tahoma" w:cs="Tahoma"/>
          <w:color w:val="333333"/>
          <w:szCs w:val="24"/>
        </w:rPr>
        <w:t>Spring</w:t>
      </w:r>
      <w:proofErr w:type="gramEnd"/>
      <w:r w:rsidR="00666A70">
        <w:rPr>
          <w:rFonts w:ascii="Tahoma" w:hAnsi="Tahoma" w:cs="Tahoma"/>
          <w:color w:val="333333"/>
          <w:szCs w:val="24"/>
        </w:rPr>
        <w:t xml:space="preserve"> </w:t>
      </w:r>
      <w:r>
        <w:rPr>
          <w:rFonts w:ascii="Tahoma" w:hAnsi="Tahoma" w:cs="Tahoma"/>
          <w:color w:val="333333"/>
          <w:szCs w:val="24"/>
        </w:rPr>
        <w:t>2018</w:t>
      </w:r>
    </w:p>
    <w:p w:rsidR="00734096" w:rsidRPr="00734096" w:rsidRDefault="00666A70" w:rsidP="00734096">
      <w:pPr>
        <w:spacing w:after="0" w:line="240" w:lineRule="auto"/>
        <w:ind w:left="1440"/>
        <w:rPr>
          <w:rFonts w:ascii="Tahoma" w:hAnsi="Tahoma" w:cs="Tahoma"/>
          <w:color w:val="333333"/>
          <w:sz w:val="22"/>
        </w:rPr>
      </w:pPr>
      <w:r w:rsidRPr="00666A70">
        <w:rPr>
          <w:rFonts w:ascii="Tahoma" w:hAnsi="Tahoma" w:cs="Tahoma"/>
          <w:color w:val="333333"/>
          <w:sz w:val="22"/>
          <w:szCs w:val="24"/>
        </w:rPr>
        <w:t>Advanced study of research and practice of health communication</w:t>
      </w:r>
      <w:r w:rsidR="00AD643D">
        <w:rPr>
          <w:rFonts w:ascii="Tahoma" w:hAnsi="Tahoma" w:cs="Tahoma"/>
          <w:color w:val="333333"/>
          <w:sz w:val="22"/>
          <w:szCs w:val="24"/>
        </w:rPr>
        <w:t xml:space="preserve"> offered for both M.A. and undergraduate students</w:t>
      </w:r>
      <w:r w:rsidRPr="00666A70">
        <w:rPr>
          <w:rFonts w:ascii="Tahoma" w:hAnsi="Tahoma" w:cs="Tahoma"/>
          <w:color w:val="333333"/>
          <w:sz w:val="22"/>
          <w:szCs w:val="24"/>
        </w:rPr>
        <w:t>. Students use theory to create and deliver communication campaigns addressing health issues, policy or practices, using mediated, community, group, or one to one interaction.</w:t>
      </w:r>
      <w:r w:rsidR="00734096" w:rsidRPr="00666A70">
        <w:rPr>
          <w:rFonts w:ascii="Tahoma" w:hAnsi="Tahoma" w:cs="Tahoma"/>
          <w:color w:val="333333"/>
          <w:sz w:val="22"/>
          <w:szCs w:val="24"/>
        </w:rPr>
        <w:t xml:space="preserve"> Students communicate outcomes of</w:t>
      </w:r>
      <w:r w:rsidR="00663715">
        <w:rPr>
          <w:rFonts w:ascii="Tahoma" w:hAnsi="Tahoma" w:cs="Tahoma"/>
          <w:color w:val="333333"/>
          <w:sz w:val="22"/>
          <w:szCs w:val="24"/>
        </w:rPr>
        <w:t xml:space="preserve"> health communication campaigns</w:t>
      </w:r>
      <w:r w:rsidR="00734096" w:rsidRPr="00666A70">
        <w:rPr>
          <w:rFonts w:ascii="Tahoma" w:hAnsi="Tahoma" w:cs="Tahoma"/>
          <w:color w:val="333333"/>
          <w:sz w:val="22"/>
          <w:szCs w:val="24"/>
        </w:rPr>
        <w:t>; could include presentations to conferences, community groups, schools, workshops</w:t>
      </w:r>
      <w:r w:rsidR="00734096">
        <w:rPr>
          <w:rFonts w:ascii="Tahoma" w:hAnsi="Tahoma" w:cs="Tahoma"/>
          <w:color w:val="333333"/>
          <w:szCs w:val="24"/>
        </w:rPr>
        <w:t>.</w:t>
      </w:r>
    </w:p>
    <w:p w:rsidR="000253A7" w:rsidRPr="00B61912" w:rsidRDefault="000253A7" w:rsidP="00B61912">
      <w:pPr>
        <w:spacing w:after="0" w:line="240" w:lineRule="auto"/>
        <w:ind w:left="1440"/>
        <w:rPr>
          <w:rFonts w:ascii="Tahoma" w:hAnsi="Tahoma" w:cs="Tahoma"/>
          <w:sz w:val="22"/>
        </w:rPr>
      </w:pPr>
    </w:p>
    <w:p w:rsidR="0065436E" w:rsidRPr="002964C8" w:rsidRDefault="00D74C04" w:rsidP="0065436E">
      <w:pPr>
        <w:spacing w:after="0" w:line="240" w:lineRule="auto"/>
        <w:rPr>
          <w:rFonts w:ascii="Tahoma" w:hAnsi="Tahoma" w:cs="Tahoma"/>
        </w:rPr>
      </w:pPr>
      <w:r>
        <w:rPr>
          <w:rFonts w:ascii="Tahoma" w:hAnsi="Tahoma" w:cs="Tahoma"/>
        </w:rPr>
        <w:t xml:space="preserve">M.A. Graduate </w:t>
      </w:r>
      <w:r w:rsidR="009E456B" w:rsidRPr="002964C8">
        <w:rPr>
          <w:rFonts w:ascii="Tahoma" w:hAnsi="Tahoma" w:cs="Tahoma"/>
        </w:rPr>
        <w:t>Teaching Assistant</w:t>
      </w:r>
      <w:r w:rsidR="003752FA">
        <w:rPr>
          <w:rFonts w:ascii="Tahoma" w:hAnsi="Tahoma" w:cs="Tahoma"/>
        </w:rPr>
        <w:t>—</w:t>
      </w:r>
      <w:r w:rsidR="00E62BC6">
        <w:rPr>
          <w:rFonts w:ascii="Tahoma" w:hAnsi="Tahoma" w:cs="Tahoma"/>
        </w:rPr>
        <w:t xml:space="preserve">no lecture responsibilities </w:t>
      </w:r>
      <w:r w:rsidR="003752FA">
        <w:rPr>
          <w:rFonts w:ascii="Tahoma" w:hAnsi="Tahoma" w:cs="Tahoma"/>
        </w:rPr>
        <w:t xml:space="preserve"> </w:t>
      </w:r>
    </w:p>
    <w:p w:rsidR="009E456B" w:rsidRPr="002964C8" w:rsidRDefault="002964C8" w:rsidP="0065436E">
      <w:pPr>
        <w:spacing w:after="0" w:line="240" w:lineRule="auto"/>
        <w:rPr>
          <w:rFonts w:ascii="Tahoma" w:hAnsi="Tahoma" w:cs="Tahoma"/>
        </w:rPr>
      </w:pPr>
      <w:r w:rsidRPr="002964C8">
        <w:rPr>
          <w:rFonts w:ascii="Tahoma" w:hAnsi="Tahoma" w:cs="Tahoma"/>
        </w:rPr>
        <w:t>West Virginia University</w:t>
      </w:r>
      <w:r w:rsidR="009E456B" w:rsidRPr="002964C8">
        <w:rPr>
          <w:rFonts w:ascii="Tahoma" w:hAnsi="Tahoma" w:cs="Tahoma"/>
        </w:rPr>
        <w:t xml:space="preserve"> </w:t>
      </w:r>
    </w:p>
    <w:p w:rsidR="009E456B" w:rsidRPr="00985A61" w:rsidRDefault="009E456B" w:rsidP="0065436E">
      <w:pPr>
        <w:spacing w:after="0" w:line="240" w:lineRule="auto"/>
        <w:rPr>
          <w:rFonts w:ascii="Tahoma" w:hAnsi="Tahoma" w:cs="Tahoma"/>
        </w:rPr>
      </w:pPr>
      <w:r w:rsidRPr="00985A61">
        <w:rPr>
          <w:rFonts w:ascii="Tahoma" w:hAnsi="Tahoma" w:cs="Tahoma"/>
        </w:rPr>
        <w:tab/>
        <w:t>COMM 100: Principles of Human Communication</w:t>
      </w:r>
      <w:r w:rsidR="00A91D99">
        <w:rPr>
          <w:rFonts w:ascii="Tahoma" w:hAnsi="Tahoma" w:cs="Tahoma"/>
        </w:rPr>
        <w:t xml:space="preserve"> </w:t>
      </w:r>
      <w:r w:rsidR="00C512A8">
        <w:rPr>
          <w:rFonts w:ascii="Tahoma" w:hAnsi="Tahoma" w:cs="Tahoma"/>
        </w:rPr>
        <w:t xml:space="preserve">             </w:t>
      </w:r>
      <w:r w:rsidR="002964C8">
        <w:rPr>
          <w:rFonts w:ascii="Tahoma" w:hAnsi="Tahoma" w:cs="Tahoma"/>
        </w:rPr>
        <w:t>Fall 2014,</w:t>
      </w:r>
      <w:r w:rsidR="00A91D99" w:rsidRPr="00586CF7">
        <w:rPr>
          <w:rFonts w:ascii="Tahoma" w:hAnsi="Tahoma" w:cs="Tahoma"/>
        </w:rPr>
        <w:t xml:space="preserve"> </w:t>
      </w:r>
      <w:r w:rsidR="000116D2" w:rsidRPr="00586CF7">
        <w:rPr>
          <w:rFonts w:ascii="Tahoma" w:hAnsi="Tahoma" w:cs="Tahoma"/>
        </w:rPr>
        <w:t>Spring 2015</w:t>
      </w:r>
    </w:p>
    <w:p w:rsidR="009E456B" w:rsidRPr="00985A61" w:rsidRDefault="009E456B" w:rsidP="0065436E">
      <w:pPr>
        <w:spacing w:after="0" w:line="240" w:lineRule="auto"/>
        <w:rPr>
          <w:rFonts w:ascii="Tahoma" w:hAnsi="Tahoma" w:cs="Tahoma"/>
          <w:b/>
        </w:rPr>
      </w:pPr>
      <w:r w:rsidRPr="00985A61">
        <w:rPr>
          <w:rFonts w:ascii="Tahoma" w:hAnsi="Tahoma" w:cs="Tahoma"/>
        </w:rPr>
        <w:tab/>
        <w:t>COM</w:t>
      </w:r>
      <w:r w:rsidR="000116D2">
        <w:rPr>
          <w:rFonts w:ascii="Tahoma" w:hAnsi="Tahoma" w:cs="Tahoma"/>
        </w:rPr>
        <w:t>M 30</w:t>
      </w:r>
      <w:r w:rsidR="00A91D99">
        <w:rPr>
          <w:rFonts w:ascii="Tahoma" w:hAnsi="Tahoma" w:cs="Tahoma"/>
        </w:rPr>
        <w:t xml:space="preserve">8: Nonverbal Communication </w:t>
      </w:r>
      <w:r w:rsidR="00C512A8">
        <w:rPr>
          <w:rFonts w:ascii="Tahoma" w:hAnsi="Tahoma" w:cs="Tahoma"/>
        </w:rPr>
        <w:t xml:space="preserve">                                         </w:t>
      </w:r>
      <w:r w:rsidR="000116D2" w:rsidRPr="00586CF7">
        <w:rPr>
          <w:rFonts w:ascii="Tahoma" w:hAnsi="Tahoma" w:cs="Tahoma"/>
        </w:rPr>
        <w:t>Spring 2015</w:t>
      </w:r>
    </w:p>
    <w:p w:rsidR="006E5277" w:rsidRDefault="006E5277" w:rsidP="0065436E">
      <w:pPr>
        <w:spacing w:after="0" w:line="240" w:lineRule="auto"/>
        <w:rPr>
          <w:rFonts w:ascii="Tahoma" w:hAnsi="Tahoma" w:cs="Tahoma"/>
          <w:b/>
        </w:rPr>
      </w:pPr>
    </w:p>
    <w:p w:rsidR="000116D2" w:rsidRDefault="000116D2" w:rsidP="0065436E">
      <w:pPr>
        <w:spacing w:after="0" w:line="240" w:lineRule="auto"/>
        <w:rPr>
          <w:rFonts w:ascii="Tahoma" w:hAnsi="Tahoma" w:cs="Tahoma"/>
          <w:b/>
          <w:sz w:val="28"/>
        </w:rPr>
      </w:pPr>
      <w:r>
        <w:rPr>
          <w:rFonts w:ascii="Tahoma" w:hAnsi="Tahoma" w:cs="Tahoma"/>
          <w:b/>
          <w:sz w:val="28"/>
        </w:rPr>
        <w:t>RESEARCH</w:t>
      </w:r>
    </w:p>
    <w:p w:rsidR="000116D2" w:rsidRDefault="000116D2" w:rsidP="0065436E">
      <w:pPr>
        <w:spacing w:after="0" w:line="240" w:lineRule="auto"/>
        <w:rPr>
          <w:rFonts w:ascii="Tahoma" w:hAnsi="Tahoma" w:cs="Tahoma"/>
          <w:b/>
          <w:sz w:val="28"/>
        </w:rPr>
      </w:pPr>
      <w:r w:rsidRPr="00985A61">
        <w:rPr>
          <w:rFonts w:ascii="Tahoma" w:hAnsi="Tahoma" w:cs="Tahoma"/>
          <w:b/>
          <w:noProof/>
        </w:rPr>
        <mc:AlternateContent>
          <mc:Choice Requires="wps">
            <w:drawing>
              <wp:anchor distT="0" distB="0" distL="114300" distR="114300" simplePos="0" relativeHeight="251665408" behindDoc="0" locked="0" layoutInCell="1" allowOverlap="1" wp14:anchorId="54C3E8BC" wp14:editId="7AC460B7">
                <wp:simplePos x="0" y="0"/>
                <wp:positionH relativeFrom="column">
                  <wp:posOffset>-67413</wp:posOffset>
                </wp:positionH>
                <wp:positionV relativeFrom="paragraph">
                  <wp:posOffset>74428</wp:posOffset>
                </wp:positionV>
                <wp:extent cx="5964555" cy="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A4723" id="AutoShape 2" o:spid="_x0000_s1026" type="#_x0000_t32" style="position:absolute;margin-left:-5.3pt;margin-top:5.85pt;width:46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"/>
            </w:pict>
          </mc:Fallback>
        </mc:AlternateContent>
      </w:r>
    </w:p>
    <w:p w:rsidR="00D74C04" w:rsidRDefault="00A33B67" w:rsidP="00C76B4A">
      <w:pPr>
        <w:spacing w:after="0" w:line="240" w:lineRule="auto"/>
        <w:ind w:left="720" w:hanging="720"/>
        <w:rPr>
          <w:rFonts w:ascii="Tahoma" w:hAnsi="Tahoma" w:cs="Tahoma"/>
          <w:b/>
        </w:rPr>
      </w:pPr>
      <w:r>
        <w:rPr>
          <w:rFonts w:ascii="Tahoma" w:hAnsi="Tahoma" w:cs="Tahoma"/>
          <w:b/>
        </w:rPr>
        <w:t xml:space="preserve">Published Manuscripts </w:t>
      </w:r>
      <w:r w:rsidR="000C25B8">
        <w:rPr>
          <w:rFonts w:ascii="Tahoma" w:hAnsi="Tahoma" w:cs="Tahoma"/>
          <w:b/>
        </w:rPr>
        <w:t>&amp; Proceedings</w:t>
      </w:r>
    </w:p>
    <w:p w:rsidR="006F0385" w:rsidRDefault="006F0385" w:rsidP="00C76B4A">
      <w:pPr>
        <w:spacing w:after="0" w:line="240" w:lineRule="auto"/>
        <w:ind w:left="720" w:hanging="720"/>
        <w:rPr>
          <w:rFonts w:ascii="Tahoma" w:hAnsi="Tahoma" w:cs="Tahoma"/>
          <w:b/>
        </w:rPr>
      </w:pPr>
    </w:p>
    <w:p w:rsidR="006C3034" w:rsidRDefault="006C3034" w:rsidP="006C3034">
      <w:pPr>
        <w:spacing w:after="0" w:line="240" w:lineRule="auto"/>
        <w:ind w:left="720" w:hanging="720"/>
        <w:rPr>
          <w:rFonts w:ascii="Tahoma" w:hAnsi="Tahoma" w:cs="Tahoma"/>
          <w:color w:val="222222"/>
          <w:szCs w:val="24"/>
          <w:shd w:val="clear" w:color="auto" w:fill="FFFFFF"/>
        </w:rPr>
      </w:pPr>
      <w:r w:rsidRPr="006C3034">
        <w:rPr>
          <w:rFonts w:ascii="Tahoma" w:hAnsi="Tahoma" w:cs="Tahoma"/>
          <w:color w:val="222222"/>
          <w:szCs w:val="24"/>
          <w:shd w:val="clear" w:color="auto" w:fill="FFFFFF"/>
        </w:rPr>
        <w:t xml:space="preserve">Bowman, N. D., </w:t>
      </w:r>
      <w:r w:rsidRPr="006C3034">
        <w:rPr>
          <w:rFonts w:ascii="Tahoma" w:hAnsi="Tahoma" w:cs="Tahoma"/>
          <w:b/>
          <w:color w:val="222222"/>
          <w:szCs w:val="24"/>
          <w:shd w:val="clear" w:color="auto" w:fill="FFFFFF"/>
        </w:rPr>
        <w:t>Knight, J.</w:t>
      </w:r>
      <w:r w:rsidRPr="006C3034">
        <w:rPr>
          <w:rFonts w:ascii="Tahoma" w:hAnsi="Tahoma" w:cs="Tahoma"/>
          <w:color w:val="222222"/>
          <w:szCs w:val="24"/>
          <w:shd w:val="clear" w:color="auto" w:fill="FFFFFF"/>
        </w:rPr>
        <w:t xml:space="preserve">, </w:t>
      </w:r>
      <w:proofErr w:type="spellStart"/>
      <w:r w:rsidRPr="006C3034">
        <w:rPr>
          <w:rFonts w:ascii="Tahoma" w:hAnsi="Tahoma" w:cs="Tahoma"/>
          <w:color w:val="222222"/>
          <w:szCs w:val="24"/>
          <w:shd w:val="clear" w:color="auto" w:fill="FFFFFF"/>
        </w:rPr>
        <w:t>Schlue</w:t>
      </w:r>
      <w:proofErr w:type="spellEnd"/>
      <w:r w:rsidRPr="006C3034">
        <w:rPr>
          <w:rFonts w:ascii="Tahoma" w:hAnsi="Tahoma" w:cs="Tahoma"/>
          <w:color w:val="222222"/>
          <w:szCs w:val="24"/>
          <w:shd w:val="clear" w:color="auto" w:fill="FFFFFF"/>
        </w:rPr>
        <w:t>, L., &amp; Cohen, E. (in press). What if it happened to me?</w:t>
      </w:r>
      <w:r>
        <w:rPr>
          <w:rFonts w:ascii="Tahoma" w:hAnsi="Tahoma" w:cs="Tahoma"/>
          <w:color w:val="222222"/>
          <w:szCs w:val="24"/>
          <w:shd w:val="clear" w:color="auto" w:fill="FFFFFF"/>
        </w:rPr>
        <w:t xml:space="preserve"> </w:t>
      </w:r>
      <w:r w:rsidRPr="006C3034">
        <w:rPr>
          <w:rFonts w:ascii="Tahoma" w:hAnsi="Tahoma" w:cs="Tahoma"/>
          <w:color w:val="222222"/>
          <w:szCs w:val="24"/>
          <w:shd w:val="clear" w:color="auto" w:fill="FFFFFF"/>
        </w:rPr>
        <w:t>Socially conscious music videos can address campus assault: Narrative comprehension and rape</w:t>
      </w:r>
      <w:r>
        <w:rPr>
          <w:rFonts w:ascii="Tahoma" w:hAnsi="Tahoma" w:cs="Tahoma"/>
          <w:color w:val="222222"/>
          <w:szCs w:val="24"/>
          <w:shd w:val="clear" w:color="auto" w:fill="FFFFFF"/>
        </w:rPr>
        <w:t xml:space="preserve"> </w:t>
      </w:r>
      <w:r w:rsidRPr="006C3034">
        <w:rPr>
          <w:rFonts w:ascii="Tahoma" w:hAnsi="Tahoma" w:cs="Tahoma"/>
          <w:color w:val="222222"/>
          <w:szCs w:val="24"/>
          <w:shd w:val="clear" w:color="auto" w:fill="FFFFFF"/>
        </w:rPr>
        <w:t xml:space="preserve">myth acceptance. </w:t>
      </w:r>
      <w:r w:rsidRPr="006C3034">
        <w:rPr>
          <w:rFonts w:ascii="Tahoma" w:hAnsi="Tahoma" w:cs="Tahoma"/>
          <w:i/>
          <w:color w:val="222222"/>
          <w:szCs w:val="24"/>
          <w:shd w:val="clear" w:color="auto" w:fill="FFFFFF"/>
        </w:rPr>
        <w:t>Psychology of Popular Media Culture</w:t>
      </w:r>
      <w:r w:rsidRPr="006C3034">
        <w:rPr>
          <w:rFonts w:ascii="Tahoma" w:hAnsi="Tahoma" w:cs="Tahoma"/>
          <w:color w:val="222222"/>
          <w:szCs w:val="24"/>
          <w:shd w:val="clear" w:color="auto" w:fill="FFFFFF"/>
        </w:rPr>
        <w:t>.</w:t>
      </w:r>
    </w:p>
    <w:p w:rsidR="006C3034" w:rsidRDefault="006C3034" w:rsidP="006C3034">
      <w:pPr>
        <w:spacing w:after="0" w:line="240" w:lineRule="auto"/>
        <w:ind w:left="720" w:hanging="720"/>
        <w:rPr>
          <w:rFonts w:ascii="Tahoma" w:hAnsi="Tahoma" w:cs="Tahoma"/>
          <w:color w:val="222222"/>
          <w:szCs w:val="24"/>
          <w:shd w:val="clear" w:color="auto" w:fill="FFFFFF"/>
        </w:rPr>
      </w:pPr>
      <w:r w:rsidRPr="006C3034">
        <w:rPr>
          <w:rFonts w:ascii="Tahoma" w:hAnsi="Tahoma" w:cs="Tahoma"/>
          <w:color w:val="222222"/>
          <w:szCs w:val="24"/>
          <w:shd w:val="clear" w:color="auto" w:fill="FFFFFF"/>
        </w:rPr>
        <w:t xml:space="preserve"> </w:t>
      </w:r>
    </w:p>
    <w:p w:rsidR="0015619B" w:rsidRDefault="0015619B" w:rsidP="006C3034">
      <w:pPr>
        <w:spacing w:after="0" w:line="240" w:lineRule="auto"/>
        <w:ind w:left="720" w:hanging="720"/>
        <w:rPr>
          <w:rFonts w:ascii="Tahoma" w:hAnsi="Tahoma" w:cs="Tahoma"/>
          <w:color w:val="222222"/>
          <w:szCs w:val="24"/>
          <w:shd w:val="clear" w:color="auto" w:fill="FFFFFF"/>
        </w:rPr>
      </w:pPr>
      <w:r w:rsidRPr="0015619B">
        <w:rPr>
          <w:rFonts w:ascii="Tahoma" w:hAnsi="Tahoma" w:cs="Tahoma"/>
          <w:color w:val="222222"/>
          <w:szCs w:val="24"/>
          <w:shd w:val="clear" w:color="auto" w:fill="FFFFFF"/>
        </w:rPr>
        <w:t xml:space="preserve">Clark-Gordon, C., Bowman, N. D., Watts, E., Banks, J., &amp; </w:t>
      </w:r>
      <w:r w:rsidRPr="0015619B">
        <w:rPr>
          <w:rFonts w:ascii="Tahoma" w:hAnsi="Tahoma" w:cs="Tahoma"/>
          <w:b/>
          <w:color w:val="222222"/>
          <w:szCs w:val="24"/>
          <w:shd w:val="clear" w:color="auto" w:fill="FFFFFF"/>
        </w:rPr>
        <w:t>Knig</w:t>
      </w:r>
      <w:r w:rsidRPr="0015619B">
        <w:rPr>
          <w:rFonts w:ascii="Tahoma" w:hAnsi="Tahoma" w:cs="Tahoma"/>
          <w:b/>
          <w:color w:val="222222"/>
          <w:szCs w:val="24"/>
          <w:shd w:val="clear" w:color="auto" w:fill="FFFFFF"/>
        </w:rPr>
        <w:t>ht, J</w:t>
      </w:r>
      <w:r>
        <w:rPr>
          <w:rFonts w:ascii="Tahoma" w:hAnsi="Tahoma" w:cs="Tahoma"/>
          <w:color w:val="222222"/>
          <w:szCs w:val="24"/>
          <w:shd w:val="clear" w:color="auto" w:fill="FFFFFF"/>
        </w:rPr>
        <w:t xml:space="preserve">. (2018). “As good as your </w:t>
      </w:r>
      <w:r w:rsidRPr="0015619B">
        <w:rPr>
          <w:rFonts w:ascii="Tahoma" w:hAnsi="Tahoma" w:cs="Tahoma"/>
          <w:color w:val="222222"/>
          <w:szCs w:val="24"/>
          <w:shd w:val="clear" w:color="auto" w:fill="FFFFFF"/>
        </w:rPr>
        <w:t>word”: Face-threat mitigation and the use of instructor nonverbal cues on students’ perceptions</w:t>
      </w:r>
      <w:r>
        <w:rPr>
          <w:rFonts w:ascii="Tahoma" w:hAnsi="Tahoma" w:cs="Tahoma"/>
          <w:color w:val="222222"/>
          <w:szCs w:val="24"/>
          <w:shd w:val="clear" w:color="auto" w:fill="FFFFFF"/>
        </w:rPr>
        <w:t xml:space="preserve"> </w:t>
      </w:r>
      <w:r w:rsidRPr="0015619B">
        <w:rPr>
          <w:rFonts w:ascii="Tahoma" w:hAnsi="Tahoma" w:cs="Tahoma"/>
          <w:color w:val="222222"/>
          <w:szCs w:val="24"/>
          <w:shd w:val="clear" w:color="auto" w:fill="FFFFFF"/>
        </w:rPr>
        <w:t xml:space="preserve">of digital feedback. </w:t>
      </w:r>
      <w:r w:rsidRPr="0015619B">
        <w:rPr>
          <w:rFonts w:ascii="Tahoma" w:hAnsi="Tahoma" w:cs="Tahoma"/>
          <w:i/>
          <w:color w:val="222222"/>
          <w:szCs w:val="24"/>
          <w:shd w:val="clear" w:color="auto" w:fill="FFFFFF"/>
        </w:rPr>
        <w:t>Communication Education</w:t>
      </w:r>
      <w:r w:rsidRPr="0015619B">
        <w:rPr>
          <w:rFonts w:ascii="Tahoma" w:hAnsi="Tahoma" w:cs="Tahoma"/>
          <w:color w:val="222222"/>
          <w:szCs w:val="24"/>
          <w:shd w:val="clear" w:color="auto" w:fill="FFFFFF"/>
        </w:rPr>
        <w:t xml:space="preserve">. </w:t>
      </w:r>
      <w:proofErr w:type="spellStart"/>
      <w:proofErr w:type="gramStart"/>
      <w:r w:rsidRPr="0015619B">
        <w:rPr>
          <w:rFonts w:ascii="Tahoma" w:hAnsi="Tahoma" w:cs="Tahoma"/>
          <w:color w:val="222222"/>
          <w:szCs w:val="24"/>
          <w:shd w:val="clear" w:color="auto" w:fill="FFFFFF"/>
        </w:rPr>
        <w:t>doi</w:t>
      </w:r>
      <w:proofErr w:type="spellEnd"/>
      <w:proofErr w:type="gramEnd"/>
      <w:r w:rsidRPr="0015619B">
        <w:rPr>
          <w:rFonts w:ascii="Tahoma" w:hAnsi="Tahoma" w:cs="Tahoma"/>
          <w:color w:val="222222"/>
          <w:szCs w:val="24"/>
          <w:shd w:val="clear" w:color="auto" w:fill="FFFFFF"/>
        </w:rPr>
        <w:t xml:space="preserve">: 10.1080/03634523.2018.1428759 </w:t>
      </w:r>
    </w:p>
    <w:p w:rsidR="0015619B" w:rsidRDefault="0015619B" w:rsidP="0015619B">
      <w:pPr>
        <w:spacing w:after="0" w:line="240" w:lineRule="auto"/>
        <w:ind w:left="720" w:hanging="720"/>
        <w:rPr>
          <w:rFonts w:ascii="Tahoma" w:hAnsi="Tahoma" w:cs="Tahoma"/>
          <w:color w:val="222222"/>
          <w:szCs w:val="24"/>
          <w:shd w:val="clear" w:color="auto" w:fill="FFFFFF"/>
        </w:rPr>
      </w:pPr>
    </w:p>
    <w:p w:rsidR="006F0385" w:rsidRPr="006F0385" w:rsidRDefault="006F0385" w:rsidP="0015619B">
      <w:pPr>
        <w:spacing w:after="0" w:line="240" w:lineRule="auto"/>
        <w:ind w:left="720" w:hanging="720"/>
        <w:rPr>
          <w:rFonts w:ascii="Tahoma" w:hAnsi="Tahoma" w:cs="Tahoma"/>
          <w:b/>
          <w:szCs w:val="24"/>
        </w:rPr>
      </w:pPr>
      <w:proofErr w:type="spellStart"/>
      <w:r w:rsidRPr="006F0385">
        <w:rPr>
          <w:rFonts w:ascii="Tahoma" w:hAnsi="Tahoma" w:cs="Tahoma"/>
          <w:color w:val="222222"/>
          <w:szCs w:val="24"/>
          <w:shd w:val="clear" w:color="auto" w:fill="FFFFFF"/>
        </w:rPr>
        <w:lastRenderedPageBreak/>
        <w:t>Shensa</w:t>
      </w:r>
      <w:proofErr w:type="spellEnd"/>
      <w:r w:rsidRPr="006F0385">
        <w:rPr>
          <w:rFonts w:ascii="Tahoma" w:hAnsi="Tahoma" w:cs="Tahoma"/>
          <w:color w:val="222222"/>
          <w:szCs w:val="24"/>
          <w:shd w:val="clear" w:color="auto" w:fill="FFFFFF"/>
        </w:rPr>
        <w:t xml:space="preserve"> A</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w:t>
      </w:r>
      <w:proofErr w:type="spellStart"/>
      <w:r w:rsidRPr="006F0385">
        <w:rPr>
          <w:rFonts w:ascii="Tahoma" w:hAnsi="Tahoma" w:cs="Tahoma"/>
          <w:color w:val="222222"/>
          <w:szCs w:val="24"/>
          <w:shd w:val="clear" w:color="auto" w:fill="FFFFFF"/>
        </w:rPr>
        <w:t>Sidani</w:t>
      </w:r>
      <w:proofErr w:type="spellEnd"/>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J</w:t>
      </w:r>
      <w:r>
        <w:rPr>
          <w:rFonts w:ascii="Tahoma" w:hAnsi="Tahoma" w:cs="Tahoma"/>
          <w:color w:val="222222"/>
          <w:szCs w:val="24"/>
          <w:shd w:val="clear" w:color="auto" w:fill="FFFFFF"/>
        </w:rPr>
        <w:t xml:space="preserve">. </w:t>
      </w:r>
      <w:r w:rsidRPr="006F0385">
        <w:rPr>
          <w:rFonts w:ascii="Tahoma" w:hAnsi="Tahoma" w:cs="Tahoma"/>
          <w:color w:val="222222"/>
          <w:szCs w:val="24"/>
          <w:shd w:val="clear" w:color="auto" w:fill="FFFFFF"/>
        </w:rPr>
        <w:t>E</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Escobar-</w:t>
      </w:r>
      <w:proofErr w:type="spellStart"/>
      <w:r w:rsidRPr="006F0385">
        <w:rPr>
          <w:rFonts w:ascii="Tahoma" w:hAnsi="Tahoma" w:cs="Tahoma"/>
          <w:color w:val="222222"/>
          <w:szCs w:val="24"/>
          <w:shd w:val="clear" w:color="auto" w:fill="FFFFFF"/>
        </w:rPr>
        <w:t>Viera</w:t>
      </w:r>
      <w:proofErr w:type="spellEnd"/>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C</w:t>
      </w:r>
      <w:r>
        <w:rPr>
          <w:rFonts w:ascii="Tahoma" w:hAnsi="Tahoma" w:cs="Tahoma"/>
          <w:color w:val="222222"/>
          <w:szCs w:val="24"/>
          <w:shd w:val="clear" w:color="auto" w:fill="FFFFFF"/>
        </w:rPr>
        <w:t xml:space="preserve">. </w:t>
      </w:r>
      <w:r w:rsidRPr="006F0385">
        <w:rPr>
          <w:rFonts w:ascii="Tahoma" w:hAnsi="Tahoma" w:cs="Tahoma"/>
          <w:color w:val="222222"/>
          <w:szCs w:val="24"/>
          <w:shd w:val="clear" w:color="auto" w:fill="FFFFFF"/>
        </w:rPr>
        <w:t>G</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Chu</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K</w:t>
      </w:r>
      <w:r>
        <w:rPr>
          <w:rFonts w:ascii="Tahoma" w:hAnsi="Tahoma" w:cs="Tahoma"/>
          <w:color w:val="222222"/>
          <w:szCs w:val="24"/>
          <w:shd w:val="clear" w:color="auto" w:fill="FFFFFF"/>
        </w:rPr>
        <w:t xml:space="preserve">. </w:t>
      </w:r>
      <w:r w:rsidRPr="006F0385">
        <w:rPr>
          <w:rFonts w:ascii="Tahoma" w:hAnsi="Tahoma" w:cs="Tahoma"/>
          <w:color w:val="222222"/>
          <w:szCs w:val="24"/>
          <w:shd w:val="clear" w:color="auto" w:fill="FFFFFF"/>
        </w:rPr>
        <w:t>H</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Bowman</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N</w:t>
      </w:r>
      <w:r>
        <w:rPr>
          <w:rFonts w:ascii="Tahoma" w:hAnsi="Tahoma" w:cs="Tahoma"/>
          <w:color w:val="222222"/>
          <w:szCs w:val="24"/>
          <w:shd w:val="clear" w:color="auto" w:fill="FFFFFF"/>
        </w:rPr>
        <w:t xml:space="preserve">. </w:t>
      </w:r>
      <w:r w:rsidRPr="006F0385">
        <w:rPr>
          <w:rFonts w:ascii="Tahoma" w:hAnsi="Tahoma" w:cs="Tahoma"/>
          <w:color w:val="222222"/>
          <w:szCs w:val="24"/>
          <w:shd w:val="clear" w:color="auto" w:fill="FFFFFF"/>
        </w:rPr>
        <w:t>D</w:t>
      </w:r>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w:t>
      </w:r>
      <w:r w:rsidRPr="006F0385">
        <w:rPr>
          <w:rFonts w:ascii="Tahoma" w:hAnsi="Tahoma" w:cs="Tahoma"/>
          <w:b/>
          <w:color w:val="222222"/>
          <w:szCs w:val="24"/>
          <w:shd w:val="clear" w:color="auto" w:fill="FFFFFF"/>
        </w:rPr>
        <w:t>Knight, J. M.</w:t>
      </w:r>
      <w:r w:rsidRPr="006F0385">
        <w:rPr>
          <w:rFonts w:ascii="Tahoma" w:hAnsi="Tahoma" w:cs="Tahoma"/>
          <w:color w:val="222222"/>
          <w:szCs w:val="24"/>
          <w:shd w:val="clear" w:color="auto" w:fill="FFFFFF"/>
        </w:rPr>
        <w:t xml:space="preserve">, </w:t>
      </w:r>
      <w:r>
        <w:rPr>
          <w:rFonts w:ascii="Tahoma" w:hAnsi="Tahoma" w:cs="Tahoma"/>
          <w:color w:val="222222"/>
          <w:szCs w:val="24"/>
          <w:shd w:val="clear" w:color="auto" w:fill="FFFFFF"/>
        </w:rPr>
        <w:t xml:space="preserve">&amp; </w:t>
      </w:r>
      <w:proofErr w:type="spellStart"/>
      <w:r w:rsidRPr="006F0385">
        <w:rPr>
          <w:rFonts w:ascii="Tahoma" w:hAnsi="Tahoma" w:cs="Tahoma"/>
          <w:color w:val="222222"/>
          <w:szCs w:val="24"/>
          <w:shd w:val="clear" w:color="auto" w:fill="FFFFFF"/>
        </w:rPr>
        <w:t>Primack</w:t>
      </w:r>
      <w:proofErr w:type="spellEnd"/>
      <w:r>
        <w:rPr>
          <w:rFonts w:ascii="Tahoma" w:hAnsi="Tahoma" w:cs="Tahoma"/>
          <w:color w:val="222222"/>
          <w:szCs w:val="24"/>
          <w:shd w:val="clear" w:color="auto" w:fill="FFFFFF"/>
        </w:rPr>
        <w:t>,</w:t>
      </w:r>
      <w:r w:rsidRPr="006F0385">
        <w:rPr>
          <w:rFonts w:ascii="Tahoma" w:hAnsi="Tahoma" w:cs="Tahoma"/>
          <w:color w:val="222222"/>
          <w:szCs w:val="24"/>
          <w:shd w:val="clear" w:color="auto" w:fill="FFFFFF"/>
        </w:rPr>
        <w:t xml:space="preserve"> B</w:t>
      </w:r>
      <w:r>
        <w:rPr>
          <w:rFonts w:ascii="Tahoma" w:hAnsi="Tahoma" w:cs="Tahoma"/>
          <w:color w:val="222222"/>
          <w:szCs w:val="24"/>
          <w:shd w:val="clear" w:color="auto" w:fill="FFFFFF"/>
        </w:rPr>
        <w:t xml:space="preserve">. </w:t>
      </w:r>
      <w:r w:rsidRPr="006F0385">
        <w:rPr>
          <w:rFonts w:ascii="Tahoma" w:hAnsi="Tahoma" w:cs="Tahoma"/>
          <w:color w:val="222222"/>
          <w:szCs w:val="24"/>
          <w:shd w:val="clear" w:color="auto" w:fill="FFFFFF"/>
        </w:rPr>
        <w:t>A.</w:t>
      </w:r>
      <w:r w:rsidR="0015619B">
        <w:rPr>
          <w:rFonts w:ascii="Tahoma" w:hAnsi="Tahoma" w:cs="Tahoma"/>
          <w:color w:val="222222"/>
          <w:szCs w:val="24"/>
          <w:shd w:val="clear" w:color="auto" w:fill="FFFFFF"/>
        </w:rPr>
        <w:t xml:space="preserve"> (2018).</w:t>
      </w:r>
      <w:r w:rsidRPr="006F0385">
        <w:rPr>
          <w:rFonts w:ascii="Tahoma" w:hAnsi="Tahoma" w:cs="Tahoma"/>
          <w:color w:val="222222"/>
          <w:szCs w:val="24"/>
          <w:shd w:val="clear" w:color="auto" w:fill="FFFFFF"/>
        </w:rPr>
        <w:t xml:space="preserve"> Real-life closeness of social media contacts and depressive symptoms among university students. </w:t>
      </w:r>
      <w:r w:rsidRPr="006F0385">
        <w:rPr>
          <w:rFonts w:ascii="Tahoma" w:hAnsi="Tahoma" w:cs="Tahoma"/>
          <w:i/>
          <w:color w:val="222222"/>
          <w:szCs w:val="24"/>
          <w:shd w:val="clear" w:color="auto" w:fill="FFFFFF"/>
        </w:rPr>
        <w:t>Journal of American College Health</w:t>
      </w:r>
      <w:r w:rsidR="0015619B">
        <w:rPr>
          <w:rFonts w:ascii="Tahoma" w:hAnsi="Tahoma" w:cs="Tahoma"/>
          <w:color w:val="222222"/>
          <w:szCs w:val="24"/>
          <w:shd w:val="clear" w:color="auto" w:fill="FFFFFF"/>
        </w:rPr>
        <w:t xml:space="preserve">. </w:t>
      </w:r>
    </w:p>
    <w:p w:rsidR="006145DD" w:rsidRDefault="006145DD" w:rsidP="00C76B4A">
      <w:pPr>
        <w:spacing w:after="0" w:line="240" w:lineRule="auto"/>
        <w:ind w:left="720" w:hanging="720"/>
        <w:rPr>
          <w:rFonts w:ascii="Tahoma" w:hAnsi="Tahoma" w:cs="Tahoma"/>
          <w:b/>
        </w:rPr>
      </w:pPr>
    </w:p>
    <w:p w:rsidR="006145DD" w:rsidRPr="006145DD" w:rsidRDefault="006145DD" w:rsidP="00C76B4A">
      <w:pPr>
        <w:spacing w:after="0" w:line="240" w:lineRule="auto"/>
        <w:ind w:left="720" w:hanging="720"/>
        <w:rPr>
          <w:rFonts w:ascii="Tahoma" w:hAnsi="Tahoma" w:cs="Tahoma"/>
        </w:rPr>
      </w:pPr>
      <w:proofErr w:type="spellStart"/>
      <w:r w:rsidRPr="006145DD">
        <w:rPr>
          <w:rFonts w:ascii="Tahoma" w:hAnsi="Tahoma" w:cs="Tahoma"/>
        </w:rPr>
        <w:t>Escobera-Viera</w:t>
      </w:r>
      <w:proofErr w:type="spellEnd"/>
      <w:r w:rsidRPr="006145DD">
        <w:rPr>
          <w:rFonts w:ascii="Tahoma" w:hAnsi="Tahoma" w:cs="Tahoma"/>
        </w:rPr>
        <w:t xml:space="preserve">, C. G., </w:t>
      </w:r>
      <w:proofErr w:type="spellStart"/>
      <w:r w:rsidRPr="006145DD">
        <w:rPr>
          <w:rFonts w:ascii="Tahoma" w:hAnsi="Tahoma" w:cs="Tahoma"/>
        </w:rPr>
        <w:t>Shensa</w:t>
      </w:r>
      <w:proofErr w:type="spellEnd"/>
      <w:r w:rsidRPr="006145DD">
        <w:rPr>
          <w:rFonts w:ascii="Tahoma" w:hAnsi="Tahoma" w:cs="Tahoma"/>
        </w:rPr>
        <w:t xml:space="preserve">, A., Bowman, N. D., </w:t>
      </w:r>
      <w:r w:rsidRPr="006145DD">
        <w:rPr>
          <w:rFonts w:ascii="Tahoma" w:hAnsi="Tahoma" w:cs="Tahoma"/>
          <w:b/>
        </w:rPr>
        <w:t>Knight, J.</w:t>
      </w:r>
      <w:r w:rsidRPr="006145DD">
        <w:rPr>
          <w:rFonts w:ascii="Tahoma" w:hAnsi="Tahoma" w:cs="Tahoma"/>
        </w:rPr>
        <w:t xml:space="preserve">, James, A. E., &amp; </w:t>
      </w:r>
      <w:proofErr w:type="spellStart"/>
      <w:r w:rsidRPr="006145DD">
        <w:rPr>
          <w:rFonts w:ascii="Tahoma" w:hAnsi="Tahoma" w:cs="Tahoma"/>
        </w:rPr>
        <w:t>Primack</w:t>
      </w:r>
      <w:proofErr w:type="spellEnd"/>
      <w:r w:rsidRPr="006145DD">
        <w:rPr>
          <w:rFonts w:ascii="Tahoma" w:hAnsi="Tahoma" w:cs="Tahoma"/>
        </w:rPr>
        <w:t xml:space="preserve">, B. A. (2017). Passive and active social media use and depressive symptoms among young adults. </w:t>
      </w:r>
      <w:r w:rsidRPr="001E2F51">
        <w:rPr>
          <w:rFonts w:ascii="Tahoma" w:hAnsi="Tahoma" w:cs="Tahoma"/>
          <w:i/>
        </w:rPr>
        <w:t>Annals of Behavioral Medicine, 51,</w:t>
      </w:r>
      <w:r w:rsidR="0015619B">
        <w:rPr>
          <w:rFonts w:ascii="Tahoma" w:hAnsi="Tahoma" w:cs="Tahoma"/>
        </w:rPr>
        <w:t xml:space="preserve"> 2643-</w:t>
      </w:r>
      <w:r w:rsidRPr="006145DD">
        <w:rPr>
          <w:rFonts w:ascii="Tahoma" w:hAnsi="Tahoma" w:cs="Tahoma"/>
        </w:rPr>
        <w:t>2644.</w:t>
      </w:r>
    </w:p>
    <w:p w:rsidR="007360F4" w:rsidRDefault="007360F4" w:rsidP="00C76B4A">
      <w:pPr>
        <w:spacing w:after="0" w:line="240" w:lineRule="auto"/>
        <w:ind w:left="720" w:hanging="720"/>
        <w:rPr>
          <w:rFonts w:ascii="Tahoma" w:hAnsi="Tahoma" w:cs="Tahoma"/>
          <w:b/>
        </w:rPr>
      </w:pPr>
    </w:p>
    <w:p w:rsidR="00A33B67" w:rsidRDefault="00A33B67" w:rsidP="00C76B4A">
      <w:pPr>
        <w:spacing w:after="0" w:line="240" w:lineRule="auto"/>
        <w:ind w:left="720" w:hanging="720"/>
        <w:rPr>
          <w:rFonts w:ascii="Tahoma" w:hAnsi="Tahoma" w:cs="Tahoma"/>
          <w:i/>
        </w:rPr>
      </w:pPr>
      <w:r>
        <w:rPr>
          <w:rFonts w:ascii="Tahoma" w:hAnsi="Tahoma" w:cs="Tahoma"/>
          <w:b/>
        </w:rPr>
        <w:t xml:space="preserve">Knight, J., </w:t>
      </w:r>
      <w:r>
        <w:rPr>
          <w:rFonts w:ascii="Tahoma" w:hAnsi="Tahoma" w:cs="Tahoma"/>
        </w:rPr>
        <w:t xml:space="preserve">Bowman, N. D., Banks, J., </w:t>
      </w:r>
      <w:proofErr w:type="spellStart"/>
      <w:r>
        <w:rPr>
          <w:rFonts w:ascii="Tahoma" w:hAnsi="Tahoma" w:cs="Tahoma"/>
        </w:rPr>
        <w:t>Primack</w:t>
      </w:r>
      <w:proofErr w:type="spellEnd"/>
      <w:r>
        <w:rPr>
          <w:rFonts w:ascii="Tahoma" w:hAnsi="Tahoma" w:cs="Tahoma"/>
        </w:rPr>
        <w:t xml:space="preserve">, B., </w:t>
      </w:r>
      <w:proofErr w:type="spellStart"/>
      <w:r>
        <w:rPr>
          <w:rFonts w:ascii="Tahoma" w:hAnsi="Tahoma" w:cs="Tahoma"/>
        </w:rPr>
        <w:t>Shensa</w:t>
      </w:r>
      <w:proofErr w:type="spellEnd"/>
      <w:r>
        <w:rPr>
          <w:rFonts w:ascii="Tahoma" w:hAnsi="Tahoma" w:cs="Tahoma"/>
        </w:rPr>
        <w:t xml:space="preserve">, A., &amp; </w:t>
      </w:r>
      <w:proofErr w:type="spellStart"/>
      <w:r>
        <w:rPr>
          <w:rFonts w:ascii="Tahoma" w:hAnsi="Tahoma" w:cs="Tahoma"/>
        </w:rPr>
        <w:t>Colditz</w:t>
      </w:r>
      <w:proofErr w:type="spellEnd"/>
      <w:r w:rsidR="007360F4">
        <w:rPr>
          <w:rFonts w:ascii="Tahoma" w:hAnsi="Tahoma" w:cs="Tahoma"/>
        </w:rPr>
        <w:t>, J. (</w:t>
      </w:r>
      <w:r w:rsidR="006C3034">
        <w:rPr>
          <w:rFonts w:ascii="Tahoma" w:hAnsi="Tahoma" w:cs="Tahoma"/>
        </w:rPr>
        <w:t>2017</w:t>
      </w:r>
      <w:r w:rsidR="007360F4">
        <w:rPr>
          <w:rFonts w:ascii="Tahoma" w:hAnsi="Tahoma" w:cs="Tahoma"/>
        </w:rPr>
        <w:t xml:space="preserve">). What’s on my mind: Using social media to discuss stressful situations. </w:t>
      </w:r>
      <w:r w:rsidR="007360F4" w:rsidRPr="007360F4">
        <w:rPr>
          <w:rFonts w:ascii="Tahoma" w:hAnsi="Tahoma" w:cs="Tahoma"/>
          <w:i/>
        </w:rPr>
        <w:t>Selected Papers in Internet Research, 7.</w:t>
      </w:r>
      <w:r w:rsidR="007360F4">
        <w:rPr>
          <w:rFonts w:ascii="Tahoma" w:hAnsi="Tahoma" w:cs="Tahoma"/>
          <w:i/>
        </w:rPr>
        <w:t xml:space="preserve"> </w:t>
      </w:r>
      <w:r w:rsidR="007360F4" w:rsidRPr="00147A8F">
        <w:rPr>
          <w:rFonts w:ascii="Tahoma" w:hAnsi="Tahoma" w:cs="Tahoma"/>
          <w:color w:val="000000"/>
          <w:szCs w:val="24"/>
        </w:rPr>
        <w:t xml:space="preserve">Retrieved from </w:t>
      </w:r>
      <w:r w:rsidR="007360F4" w:rsidRPr="00056A5E">
        <w:rPr>
          <w:rFonts w:ascii="Tahoma" w:hAnsi="Tahoma" w:cs="Tahoma"/>
          <w:szCs w:val="24"/>
        </w:rPr>
        <w:t>http://spir.aoir.org</w:t>
      </w:r>
      <w:r w:rsidR="007360F4" w:rsidRPr="00147A8F">
        <w:rPr>
          <w:rFonts w:ascii="Tahoma" w:hAnsi="Tahoma" w:cs="Tahoma"/>
          <w:color w:val="000000"/>
          <w:szCs w:val="24"/>
        </w:rPr>
        <w:t>.</w:t>
      </w:r>
    </w:p>
    <w:p w:rsidR="007360F4" w:rsidRPr="00A33B67" w:rsidRDefault="007360F4" w:rsidP="00C76B4A">
      <w:pPr>
        <w:spacing w:after="0" w:line="240" w:lineRule="auto"/>
        <w:ind w:left="720" w:hanging="720"/>
        <w:rPr>
          <w:rFonts w:ascii="Tahoma" w:hAnsi="Tahoma" w:cs="Tahoma"/>
        </w:rPr>
      </w:pPr>
    </w:p>
    <w:p w:rsidR="00640C3C" w:rsidRDefault="00C76B4A" w:rsidP="00C76B4A">
      <w:pPr>
        <w:spacing w:after="0" w:line="240" w:lineRule="auto"/>
        <w:ind w:left="720" w:hanging="720"/>
        <w:rPr>
          <w:rFonts w:ascii="Tahoma" w:hAnsi="Tahoma" w:cs="Tahoma"/>
        </w:rPr>
      </w:pPr>
      <w:proofErr w:type="spellStart"/>
      <w:r w:rsidRPr="00C76B4A">
        <w:rPr>
          <w:rFonts w:ascii="Tahoma" w:hAnsi="Tahoma" w:cs="Tahoma"/>
        </w:rPr>
        <w:t>Goodboy</w:t>
      </w:r>
      <w:proofErr w:type="spellEnd"/>
      <w:r w:rsidRPr="00C76B4A">
        <w:rPr>
          <w:rFonts w:ascii="Tahoma" w:hAnsi="Tahoma" w:cs="Tahoma"/>
        </w:rPr>
        <w:t xml:space="preserve">, A. K., Martin, M. M., </w:t>
      </w:r>
      <w:r w:rsidRPr="008453A3">
        <w:rPr>
          <w:rFonts w:ascii="Tahoma" w:hAnsi="Tahoma" w:cs="Tahoma"/>
          <w:b/>
        </w:rPr>
        <w:t>Knight, J. M.</w:t>
      </w:r>
      <w:r w:rsidRPr="00560B7D">
        <w:rPr>
          <w:rFonts w:ascii="Tahoma" w:hAnsi="Tahoma" w:cs="Tahoma"/>
        </w:rPr>
        <w:t>,</w:t>
      </w:r>
      <w:r w:rsidR="00B85EC2">
        <w:rPr>
          <w:rFonts w:ascii="Tahoma" w:hAnsi="Tahoma" w:cs="Tahoma"/>
        </w:rPr>
        <w:t xml:space="preserve"> &amp; Long, Z. (2015</w:t>
      </w:r>
      <w:r w:rsidRPr="00C76B4A">
        <w:rPr>
          <w:rFonts w:ascii="Tahoma" w:hAnsi="Tahoma" w:cs="Tahoma"/>
        </w:rPr>
        <w:t xml:space="preserve">). Creating the boiler room environment: The job demand-control-support (JDCS) model as an explanation of workplace bullying. </w:t>
      </w:r>
      <w:r w:rsidRPr="00C76B4A">
        <w:rPr>
          <w:rFonts w:ascii="Tahoma" w:hAnsi="Tahoma" w:cs="Tahoma"/>
          <w:i/>
        </w:rPr>
        <w:t>Communication</w:t>
      </w:r>
      <w:r w:rsidRPr="00C76B4A">
        <w:rPr>
          <w:rFonts w:ascii="Tahoma" w:hAnsi="Tahoma" w:cs="Tahoma"/>
        </w:rPr>
        <w:t xml:space="preserve"> </w:t>
      </w:r>
      <w:r w:rsidRPr="00C76B4A">
        <w:rPr>
          <w:rFonts w:ascii="Tahoma" w:hAnsi="Tahoma" w:cs="Tahoma"/>
          <w:i/>
        </w:rPr>
        <w:t>Research</w:t>
      </w:r>
      <w:r w:rsidR="007360F4">
        <w:rPr>
          <w:rFonts w:ascii="Tahoma" w:hAnsi="Tahoma" w:cs="Tahoma"/>
        </w:rPr>
        <w:t xml:space="preserve">. </w:t>
      </w:r>
      <w:r w:rsidRPr="00C76B4A">
        <w:rPr>
          <w:rFonts w:ascii="Tahoma" w:hAnsi="Tahoma" w:cs="Tahoma"/>
        </w:rPr>
        <w:t>doi:10.1177/009365021561436</w:t>
      </w:r>
    </w:p>
    <w:p w:rsidR="00F32BD8" w:rsidRDefault="00F32BD8" w:rsidP="00C76B4A">
      <w:pPr>
        <w:spacing w:after="0" w:line="240" w:lineRule="auto"/>
        <w:ind w:left="720" w:hanging="720"/>
        <w:rPr>
          <w:rFonts w:ascii="Tahoma" w:hAnsi="Tahoma" w:cs="Tahoma"/>
          <w:b/>
        </w:rPr>
      </w:pPr>
    </w:p>
    <w:p w:rsidR="00D74C04" w:rsidRDefault="00D74C04" w:rsidP="00C76B4A">
      <w:pPr>
        <w:spacing w:after="0" w:line="240" w:lineRule="auto"/>
        <w:ind w:left="720" w:hanging="720"/>
        <w:rPr>
          <w:rFonts w:ascii="Tahoma" w:hAnsi="Tahoma" w:cs="Tahoma"/>
          <w:b/>
        </w:rPr>
      </w:pPr>
      <w:r w:rsidRPr="00D74C04">
        <w:rPr>
          <w:rFonts w:ascii="Tahoma" w:hAnsi="Tahoma" w:cs="Tahoma"/>
          <w:b/>
        </w:rPr>
        <w:t>Conference Presentations</w:t>
      </w:r>
    </w:p>
    <w:p w:rsidR="00D50845" w:rsidRDefault="00D50845" w:rsidP="00C76B4A">
      <w:pPr>
        <w:spacing w:after="0" w:line="240" w:lineRule="auto"/>
        <w:ind w:left="720" w:hanging="720"/>
        <w:rPr>
          <w:rFonts w:ascii="Tahoma" w:hAnsi="Tahoma" w:cs="Tahoma"/>
          <w:b/>
        </w:rPr>
      </w:pPr>
    </w:p>
    <w:p w:rsidR="006C3034" w:rsidRDefault="006C3034" w:rsidP="006C3034">
      <w:pPr>
        <w:spacing w:after="0" w:line="240" w:lineRule="auto"/>
        <w:ind w:left="720" w:hanging="720"/>
        <w:rPr>
          <w:rFonts w:ascii="Tahoma" w:hAnsi="Tahoma" w:cs="Tahoma"/>
        </w:rPr>
      </w:pPr>
      <w:r>
        <w:rPr>
          <w:rFonts w:ascii="Tahoma" w:hAnsi="Tahoma" w:cs="Tahoma"/>
          <w:b/>
        </w:rPr>
        <w:t xml:space="preserve">Knight, J., </w:t>
      </w:r>
      <w:r>
        <w:rPr>
          <w:rFonts w:ascii="Tahoma" w:hAnsi="Tahoma" w:cs="Tahoma"/>
        </w:rPr>
        <w:t xml:space="preserve">Bowman, N. D., </w:t>
      </w:r>
      <w:proofErr w:type="spellStart"/>
      <w:r>
        <w:rPr>
          <w:rFonts w:ascii="Tahoma" w:hAnsi="Tahoma" w:cs="Tahoma"/>
        </w:rPr>
        <w:t>Goodboy</w:t>
      </w:r>
      <w:proofErr w:type="spellEnd"/>
      <w:r>
        <w:rPr>
          <w:rFonts w:ascii="Tahoma" w:hAnsi="Tahoma" w:cs="Tahoma"/>
        </w:rPr>
        <w:t xml:space="preserve">, A. K., &amp; Wright, A. (2018, May). </w:t>
      </w:r>
      <w:r w:rsidRPr="00570898">
        <w:rPr>
          <w:rFonts w:ascii="Tahoma" w:hAnsi="Tahoma" w:cs="Tahoma"/>
          <w:i/>
        </w:rPr>
        <w:t xml:space="preserve">Small and varied effects: A meta-analysis of the association between social media use and depression. </w:t>
      </w:r>
      <w:r>
        <w:rPr>
          <w:rFonts w:ascii="Tahoma" w:hAnsi="Tahoma" w:cs="Tahoma"/>
        </w:rPr>
        <w:t xml:space="preserve">Paper submitted to the annual meeting of the International Communication Association, Prague, Czech Republic. </w:t>
      </w:r>
    </w:p>
    <w:p w:rsidR="006C3034" w:rsidRDefault="006C3034" w:rsidP="006C3034">
      <w:pPr>
        <w:spacing w:after="0" w:line="240" w:lineRule="auto"/>
        <w:ind w:left="720" w:hanging="720"/>
        <w:rPr>
          <w:rFonts w:ascii="Tahoma" w:hAnsi="Tahoma" w:cs="Tahoma"/>
        </w:rPr>
      </w:pPr>
    </w:p>
    <w:p w:rsidR="00D50845" w:rsidRDefault="00D50845" w:rsidP="00D50845">
      <w:pPr>
        <w:spacing w:after="0" w:line="240" w:lineRule="auto"/>
        <w:ind w:left="720" w:hanging="720"/>
        <w:rPr>
          <w:rFonts w:ascii="Tahoma" w:hAnsi="Tahoma" w:cs="Tahoma"/>
          <w:color w:val="222222"/>
          <w:szCs w:val="24"/>
          <w:shd w:val="clear" w:color="auto" w:fill="FFFFFF"/>
        </w:rPr>
      </w:pPr>
      <w:r w:rsidRPr="00147A8F">
        <w:rPr>
          <w:rFonts w:ascii="Tahoma" w:hAnsi="Tahoma" w:cs="Tahoma"/>
          <w:b/>
          <w:color w:val="222222"/>
          <w:szCs w:val="24"/>
          <w:shd w:val="clear" w:color="auto" w:fill="FFFFFF"/>
        </w:rPr>
        <w:t>Knight, J.</w:t>
      </w:r>
      <w:r>
        <w:rPr>
          <w:rFonts w:ascii="Tahoma" w:hAnsi="Tahoma" w:cs="Tahoma"/>
          <w:b/>
          <w:color w:val="222222"/>
          <w:szCs w:val="24"/>
          <w:shd w:val="clear" w:color="auto" w:fill="FFFFFF"/>
        </w:rPr>
        <w:t>,</w:t>
      </w:r>
      <w:r w:rsidRPr="00147A8F">
        <w:rPr>
          <w:rFonts w:ascii="Tahoma" w:hAnsi="Tahoma" w:cs="Tahoma"/>
          <w:color w:val="222222"/>
          <w:szCs w:val="24"/>
          <w:shd w:val="clear" w:color="auto" w:fill="FFFFFF"/>
        </w:rPr>
        <w:t xml:space="preserve"> Bowman, N. D., </w:t>
      </w:r>
      <w:proofErr w:type="spellStart"/>
      <w:r w:rsidRPr="00147A8F">
        <w:rPr>
          <w:rFonts w:ascii="Tahoma" w:hAnsi="Tahoma" w:cs="Tahoma"/>
          <w:color w:val="222222"/>
          <w:szCs w:val="24"/>
          <w:shd w:val="clear" w:color="auto" w:fill="FFFFFF"/>
        </w:rPr>
        <w:t>Primack</w:t>
      </w:r>
      <w:proofErr w:type="spellEnd"/>
      <w:r w:rsidRPr="00147A8F">
        <w:rPr>
          <w:rFonts w:ascii="Tahoma" w:hAnsi="Tahoma" w:cs="Tahoma"/>
          <w:color w:val="222222"/>
          <w:szCs w:val="24"/>
          <w:shd w:val="clear" w:color="auto" w:fill="FFFFFF"/>
        </w:rPr>
        <w:t xml:space="preserve">, B., </w:t>
      </w:r>
      <w:proofErr w:type="spellStart"/>
      <w:r w:rsidRPr="00147A8F">
        <w:rPr>
          <w:rFonts w:ascii="Tahoma" w:hAnsi="Tahoma" w:cs="Tahoma"/>
          <w:color w:val="222222"/>
          <w:szCs w:val="24"/>
          <w:shd w:val="clear" w:color="auto" w:fill="FFFFFF"/>
        </w:rPr>
        <w:t>Shensa</w:t>
      </w:r>
      <w:proofErr w:type="spellEnd"/>
      <w:r w:rsidRPr="00147A8F">
        <w:rPr>
          <w:rFonts w:ascii="Tahoma" w:hAnsi="Tahoma" w:cs="Tahoma"/>
          <w:color w:val="222222"/>
          <w:szCs w:val="24"/>
          <w:shd w:val="clear" w:color="auto" w:fill="FFFFFF"/>
        </w:rPr>
        <w:t xml:space="preserve">, A., &amp; </w:t>
      </w:r>
      <w:proofErr w:type="spellStart"/>
      <w:r w:rsidRPr="00147A8F">
        <w:rPr>
          <w:rFonts w:ascii="Tahoma" w:hAnsi="Tahoma" w:cs="Tahoma"/>
          <w:color w:val="222222"/>
          <w:szCs w:val="24"/>
          <w:shd w:val="clear" w:color="auto" w:fill="FFFFFF"/>
        </w:rPr>
        <w:t>Colditz</w:t>
      </w:r>
      <w:proofErr w:type="spellEnd"/>
      <w:r w:rsidRPr="00147A8F">
        <w:rPr>
          <w:rFonts w:ascii="Tahoma" w:hAnsi="Tahoma" w:cs="Tahoma"/>
          <w:color w:val="222222"/>
          <w:szCs w:val="24"/>
          <w:shd w:val="clear" w:color="auto" w:fill="FFFFFF"/>
        </w:rPr>
        <w:t>, J.</w:t>
      </w:r>
      <w:r>
        <w:rPr>
          <w:rFonts w:ascii="Tahoma" w:hAnsi="Tahoma" w:cs="Tahoma"/>
          <w:color w:val="222222"/>
          <w:szCs w:val="24"/>
          <w:shd w:val="clear" w:color="auto" w:fill="FFFFFF"/>
        </w:rPr>
        <w:t xml:space="preserve"> (2017, November). </w:t>
      </w:r>
      <w:r w:rsidR="00570898">
        <w:rPr>
          <w:rFonts w:ascii="Tahoma" w:hAnsi="Tahoma" w:cs="Tahoma"/>
          <w:i/>
          <w:color w:val="222222"/>
          <w:szCs w:val="24"/>
          <w:shd w:val="clear" w:color="auto" w:fill="FFFFFF"/>
        </w:rPr>
        <w:t>S</w:t>
      </w:r>
      <w:r>
        <w:rPr>
          <w:rFonts w:ascii="Tahoma" w:hAnsi="Tahoma" w:cs="Tahoma"/>
          <w:i/>
          <w:color w:val="222222"/>
          <w:szCs w:val="24"/>
          <w:shd w:val="clear" w:color="auto" w:fill="FFFFFF"/>
        </w:rPr>
        <w:t>ocial media, social s</w:t>
      </w:r>
      <w:r w:rsidRPr="001B2AC1">
        <w:rPr>
          <w:rFonts w:ascii="Tahoma" w:hAnsi="Tahoma" w:cs="Tahoma"/>
          <w:i/>
          <w:color w:val="222222"/>
          <w:szCs w:val="24"/>
          <w:shd w:val="clear" w:color="auto" w:fill="FFFFFF"/>
        </w:rPr>
        <w:t xml:space="preserve">upport: </w:t>
      </w:r>
      <w:r>
        <w:rPr>
          <w:rFonts w:ascii="Tahoma" w:hAnsi="Tahoma" w:cs="Tahoma"/>
          <w:i/>
          <w:color w:val="222222"/>
          <w:szCs w:val="24"/>
          <w:shd w:val="clear" w:color="auto" w:fill="FFFFFF"/>
        </w:rPr>
        <w:t>College students’ recollections of stressful and emotional discussions in online n</w:t>
      </w:r>
      <w:r w:rsidRPr="001B2AC1">
        <w:rPr>
          <w:rFonts w:ascii="Tahoma" w:hAnsi="Tahoma" w:cs="Tahoma"/>
          <w:i/>
          <w:color w:val="222222"/>
          <w:szCs w:val="24"/>
          <w:shd w:val="clear" w:color="auto" w:fill="FFFFFF"/>
        </w:rPr>
        <w:t>etworks</w:t>
      </w:r>
      <w:r>
        <w:rPr>
          <w:rFonts w:ascii="Tahoma" w:hAnsi="Tahoma" w:cs="Tahoma"/>
          <w:i/>
          <w:color w:val="222222"/>
          <w:szCs w:val="24"/>
          <w:shd w:val="clear" w:color="auto" w:fill="FFFFFF"/>
        </w:rPr>
        <w:t>.</w:t>
      </w:r>
      <w:r>
        <w:rPr>
          <w:rFonts w:ascii="Tahoma" w:hAnsi="Tahoma" w:cs="Tahoma"/>
          <w:color w:val="222222"/>
          <w:szCs w:val="24"/>
          <w:shd w:val="clear" w:color="auto" w:fill="FFFFFF"/>
        </w:rPr>
        <w:t xml:space="preserve"> Paper </w:t>
      </w:r>
      <w:r w:rsidR="00570898">
        <w:rPr>
          <w:rFonts w:ascii="Tahoma" w:hAnsi="Tahoma" w:cs="Tahoma"/>
          <w:color w:val="222222"/>
          <w:szCs w:val="24"/>
          <w:shd w:val="clear" w:color="auto" w:fill="FFFFFF"/>
        </w:rPr>
        <w:t>presented at</w:t>
      </w:r>
      <w:r>
        <w:rPr>
          <w:rFonts w:ascii="Tahoma" w:hAnsi="Tahoma" w:cs="Tahoma"/>
          <w:color w:val="222222"/>
          <w:szCs w:val="24"/>
          <w:shd w:val="clear" w:color="auto" w:fill="FFFFFF"/>
        </w:rPr>
        <w:t xml:space="preserve"> the annual meeting of the National Communication Association, Dallas, TX. </w:t>
      </w:r>
    </w:p>
    <w:p w:rsidR="00D50845" w:rsidRDefault="00D50845" w:rsidP="00D50845">
      <w:pPr>
        <w:spacing w:after="0" w:line="240" w:lineRule="auto"/>
        <w:ind w:left="720" w:hanging="720"/>
        <w:rPr>
          <w:rFonts w:ascii="Tahoma" w:hAnsi="Tahoma" w:cs="Tahoma"/>
          <w:b/>
          <w:color w:val="222222"/>
          <w:szCs w:val="24"/>
          <w:shd w:val="clear" w:color="auto" w:fill="FFFFFF"/>
        </w:rPr>
      </w:pPr>
    </w:p>
    <w:p w:rsidR="00D50845" w:rsidRDefault="00D50845" w:rsidP="00D50845">
      <w:pPr>
        <w:spacing w:after="0" w:line="240" w:lineRule="auto"/>
        <w:ind w:left="720" w:hanging="720"/>
        <w:rPr>
          <w:rFonts w:ascii="Tahoma" w:hAnsi="Tahoma" w:cs="Tahoma"/>
          <w:color w:val="222222"/>
          <w:szCs w:val="24"/>
          <w:shd w:val="clear" w:color="auto" w:fill="FFFFFF"/>
        </w:rPr>
      </w:pPr>
      <w:r>
        <w:rPr>
          <w:rFonts w:ascii="Tahoma" w:hAnsi="Tahoma" w:cs="Tahoma"/>
          <w:b/>
          <w:color w:val="222222"/>
          <w:szCs w:val="24"/>
          <w:shd w:val="clear" w:color="auto" w:fill="FFFFFF"/>
        </w:rPr>
        <w:t xml:space="preserve">Knight, J., </w:t>
      </w:r>
      <w:r w:rsidRPr="000D220A">
        <w:rPr>
          <w:rFonts w:ascii="Tahoma" w:hAnsi="Tahoma" w:cs="Tahoma"/>
          <w:color w:val="222222"/>
          <w:szCs w:val="24"/>
          <w:shd w:val="clear" w:color="auto" w:fill="FFFFFF"/>
        </w:rPr>
        <w:t>&amp;</w:t>
      </w:r>
      <w:r>
        <w:rPr>
          <w:rFonts w:ascii="Tahoma" w:hAnsi="Tahoma" w:cs="Tahoma"/>
          <w:color w:val="222222"/>
          <w:szCs w:val="24"/>
          <w:shd w:val="clear" w:color="auto" w:fill="FFFFFF"/>
        </w:rPr>
        <w:t xml:space="preserve"> </w:t>
      </w:r>
      <w:proofErr w:type="spellStart"/>
      <w:r>
        <w:rPr>
          <w:rFonts w:ascii="Tahoma" w:hAnsi="Tahoma" w:cs="Tahoma"/>
        </w:rPr>
        <w:t>Goodboy</w:t>
      </w:r>
      <w:proofErr w:type="spellEnd"/>
      <w:r>
        <w:rPr>
          <w:rFonts w:ascii="Tahoma" w:hAnsi="Tahoma" w:cs="Tahoma"/>
        </w:rPr>
        <w:t xml:space="preserve">, A. K. </w:t>
      </w:r>
      <w:r>
        <w:rPr>
          <w:rFonts w:ascii="Tahoma" w:hAnsi="Tahoma" w:cs="Tahoma"/>
          <w:color w:val="222222"/>
          <w:szCs w:val="24"/>
          <w:shd w:val="clear" w:color="auto" w:fill="FFFFFF"/>
        </w:rPr>
        <w:t xml:space="preserve">(2017, November). </w:t>
      </w:r>
      <w:r w:rsidRPr="001B2AC1">
        <w:rPr>
          <w:rFonts w:ascii="Tahoma" w:hAnsi="Tahoma" w:cs="Tahoma"/>
          <w:i/>
          <w:color w:val="222222"/>
          <w:szCs w:val="24"/>
          <w:shd w:val="clear" w:color="auto" w:fill="FFFFFF"/>
        </w:rPr>
        <w:t>“</w:t>
      </w:r>
      <w:r>
        <w:rPr>
          <w:rFonts w:ascii="Tahoma" w:hAnsi="Tahoma" w:cs="Tahoma"/>
          <w:i/>
          <w:color w:val="222222"/>
          <w:szCs w:val="24"/>
          <w:shd w:val="clear" w:color="auto" w:fill="FFFFFF"/>
        </w:rPr>
        <w:t>Th</w:t>
      </w:r>
      <w:r w:rsidRPr="001B2AC1">
        <w:rPr>
          <w:rFonts w:ascii="Tahoma" w:eastAsia="Times New Roman" w:hAnsi="Tahoma" w:cs="Tahoma"/>
          <w:bCs/>
          <w:i/>
          <w:color w:val="000000"/>
          <w:szCs w:val="24"/>
          <w:shd w:val="clear" w:color="auto" w:fill="FFFFFF"/>
        </w:rPr>
        <w:t>at story was powerful!” The influence of health narratives in the classroom</w:t>
      </w:r>
      <w:r>
        <w:rPr>
          <w:rFonts w:ascii="Tahoma" w:eastAsia="Times New Roman" w:hAnsi="Tahoma" w:cs="Tahoma"/>
          <w:bCs/>
          <w:color w:val="000000"/>
          <w:szCs w:val="24"/>
          <w:shd w:val="clear" w:color="auto" w:fill="FFFFFF"/>
        </w:rPr>
        <w:t>.</w:t>
      </w:r>
      <w:r w:rsidRPr="001B2AC1">
        <w:rPr>
          <w:rFonts w:ascii="Tahoma" w:hAnsi="Tahoma" w:cs="Tahoma"/>
          <w:color w:val="222222"/>
          <w:szCs w:val="24"/>
          <w:shd w:val="clear" w:color="auto" w:fill="FFFFFF"/>
        </w:rPr>
        <w:t xml:space="preserve"> </w:t>
      </w:r>
      <w:r>
        <w:rPr>
          <w:rFonts w:ascii="Tahoma" w:hAnsi="Tahoma" w:cs="Tahoma"/>
          <w:color w:val="222222"/>
          <w:szCs w:val="24"/>
          <w:shd w:val="clear" w:color="auto" w:fill="FFFFFF"/>
        </w:rPr>
        <w:t xml:space="preserve">Paper </w:t>
      </w:r>
      <w:r w:rsidR="00570898">
        <w:rPr>
          <w:rFonts w:ascii="Tahoma" w:hAnsi="Tahoma" w:cs="Tahoma"/>
          <w:color w:val="222222"/>
          <w:szCs w:val="24"/>
          <w:shd w:val="clear" w:color="auto" w:fill="FFFFFF"/>
        </w:rPr>
        <w:t>presented at</w:t>
      </w:r>
      <w:r>
        <w:rPr>
          <w:rFonts w:ascii="Tahoma" w:hAnsi="Tahoma" w:cs="Tahoma"/>
          <w:color w:val="222222"/>
          <w:szCs w:val="24"/>
          <w:shd w:val="clear" w:color="auto" w:fill="FFFFFF"/>
        </w:rPr>
        <w:t xml:space="preserve"> the annual meeting of the National Communication Association, Dallas, TX. </w:t>
      </w:r>
    </w:p>
    <w:p w:rsidR="00D50845" w:rsidRDefault="00D50845" w:rsidP="00D50845">
      <w:pPr>
        <w:spacing w:after="0" w:line="240" w:lineRule="auto"/>
        <w:ind w:left="720" w:hanging="720"/>
        <w:rPr>
          <w:rFonts w:ascii="Tahoma" w:hAnsi="Tahoma" w:cs="Tahoma"/>
          <w:b/>
          <w:color w:val="222222"/>
          <w:szCs w:val="24"/>
          <w:shd w:val="clear" w:color="auto" w:fill="FFFFFF"/>
        </w:rPr>
      </w:pPr>
    </w:p>
    <w:p w:rsidR="00D50845" w:rsidRDefault="00D50845" w:rsidP="00D50845">
      <w:pPr>
        <w:spacing w:after="0" w:line="240" w:lineRule="auto"/>
        <w:ind w:left="720" w:hanging="720"/>
        <w:rPr>
          <w:rFonts w:ascii="Tahoma" w:hAnsi="Tahoma" w:cs="Tahoma"/>
          <w:color w:val="222222"/>
          <w:szCs w:val="24"/>
          <w:shd w:val="clear" w:color="auto" w:fill="FFFFFF"/>
        </w:rPr>
      </w:pPr>
      <w:r>
        <w:rPr>
          <w:rFonts w:ascii="Tahoma" w:hAnsi="Tahoma" w:cs="Tahoma"/>
          <w:b/>
          <w:color w:val="222222"/>
          <w:szCs w:val="24"/>
          <w:shd w:val="clear" w:color="auto" w:fill="FFFFFF"/>
        </w:rPr>
        <w:t xml:space="preserve">Knight, J., </w:t>
      </w:r>
      <w:r w:rsidRPr="000D220A">
        <w:rPr>
          <w:rFonts w:ascii="Tahoma" w:hAnsi="Tahoma" w:cs="Tahoma"/>
          <w:color w:val="222222"/>
          <w:szCs w:val="24"/>
          <w:shd w:val="clear" w:color="auto" w:fill="FFFFFF"/>
        </w:rPr>
        <w:t>&amp;</w:t>
      </w:r>
      <w:r>
        <w:rPr>
          <w:rFonts w:ascii="Tahoma" w:hAnsi="Tahoma" w:cs="Tahoma"/>
          <w:b/>
          <w:color w:val="222222"/>
          <w:szCs w:val="24"/>
          <w:shd w:val="clear" w:color="auto" w:fill="FFFFFF"/>
        </w:rPr>
        <w:t xml:space="preserve"> </w:t>
      </w:r>
      <w:r>
        <w:rPr>
          <w:rFonts w:ascii="Tahoma" w:hAnsi="Tahoma" w:cs="Tahoma"/>
          <w:color w:val="222222"/>
          <w:szCs w:val="24"/>
          <w:shd w:val="clear" w:color="auto" w:fill="FFFFFF"/>
        </w:rPr>
        <w:t xml:space="preserve">Cohen, E. L. (2017, November). </w:t>
      </w:r>
      <w:r w:rsidRPr="000D220A">
        <w:rPr>
          <w:rFonts w:ascii="Tahoma" w:hAnsi="Tahoma" w:cs="Tahoma"/>
          <w:i/>
          <w:color w:val="222222"/>
          <w:szCs w:val="24"/>
          <w:shd w:val="clear" w:color="auto" w:fill="FFFFFF"/>
        </w:rPr>
        <w:t>Hate the characters but love their example? The effects of hate-watching Keeping Up with The Kardashians on viewer intentions to towards BRCA gene.</w:t>
      </w:r>
      <w:r>
        <w:rPr>
          <w:rFonts w:ascii="Tahoma" w:hAnsi="Tahoma" w:cs="Tahoma"/>
          <w:color w:val="222222"/>
          <w:szCs w:val="24"/>
          <w:shd w:val="clear" w:color="auto" w:fill="FFFFFF"/>
        </w:rPr>
        <w:t xml:space="preserve"> Paper </w:t>
      </w:r>
      <w:r w:rsidR="00570898">
        <w:rPr>
          <w:rFonts w:ascii="Tahoma" w:hAnsi="Tahoma" w:cs="Tahoma"/>
          <w:color w:val="222222"/>
          <w:szCs w:val="24"/>
          <w:shd w:val="clear" w:color="auto" w:fill="FFFFFF"/>
        </w:rPr>
        <w:t>presented at</w:t>
      </w:r>
      <w:r>
        <w:rPr>
          <w:rFonts w:ascii="Tahoma" w:hAnsi="Tahoma" w:cs="Tahoma"/>
          <w:color w:val="222222"/>
          <w:szCs w:val="24"/>
          <w:shd w:val="clear" w:color="auto" w:fill="FFFFFF"/>
        </w:rPr>
        <w:t xml:space="preserve"> the annual meeting of the National Communication Association, Dallas, TX. </w:t>
      </w:r>
    </w:p>
    <w:p w:rsidR="00D50845" w:rsidRDefault="00D50845" w:rsidP="00D50845">
      <w:pPr>
        <w:spacing w:after="0" w:line="240" w:lineRule="auto"/>
        <w:ind w:left="720" w:hanging="720"/>
        <w:rPr>
          <w:rFonts w:ascii="Tahoma" w:hAnsi="Tahoma" w:cs="Tahoma"/>
          <w:color w:val="222222"/>
          <w:szCs w:val="24"/>
          <w:shd w:val="clear" w:color="auto" w:fill="FFFFFF"/>
        </w:rPr>
      </w:pPr>
    </w:p>
    <w:p w:rsidR="00D50845" w:rsidRPr="000D220A" w:rsidRDefault="00D50845" w:rsidP="00D50845">
      <w:pPr>
        <w:spacing w:after="0" w:line="240" w:lineRule="auto"/>
        <w:ind w:left="720" w:hanging="720"/>
        <w:rPr>
          <w:rFonts w:ascii="Tahoma" w:hAnsi="Tahoma" w:cs="Tahoma"/>
          <w:color w:val="222222"/>
          <w:szCs w:val="24"/>
          <w:shd w:val="clear" w:color="auto" w:fill="FFFFFF"/>
        </w:rPr>
      </w:pPr>
      <w:r>
        <w:rPr>
          <w:rFonts w:ascii="Tahoma" w:hAnsi="Tahoma" w:cs="Tahoma"/>
          <w:color w:val="222222"/>
          <w:szCs w:val="24"/>
          <w:shd w:val="clear" w:color="auto" w:fill="FFFFFF"/>
        </w:rPr>
        <w:t xml:space="preserve">Bowman, N. D., </w:t>
      </w:r>
      <w:r>
        <w:rPr>
          <w:rFonts w:ascii="Tahoma" w:hAnsi="Tahoma" w:cs="Tahoma"/>
          <w:b/>
          <w:color w:val="222222"/>
          <w:szCs w:val="24"/>
          <w:shd w:val="clear" w:color="auto" w:fill="FFFFFF"/>
        </w:rPr>
        <w:t>Knight, J.,</w:t>
      </w:r>
      <w:r>
        <w:rPr>
          <w:rFonts w:ascii="Tahoma" w:hAnsi="Tahoma" w:cs="Tahoma"/>
          <w:color w:val="222222"/>
          <w:szCs w:val="24"/>
          <w:shd w:val="clear" w:color="auto" w:fill="FFFFFF"/>
        </w:rPr>
        <w:t xml:space="preserve"> </w:t>
      </w:r>
      <w:proofErr w:type="spellStart"/>
      <w:r>
        <w:rPr>
          <w:rFonts w:ascii="Tahoma" w:hAnsi="Tahoma" w:cs="Tahoma"/>
        </w:rPr>
        <w:t>Schlue</w:t>
      </w:r>
      <w:proofErr w:type="spellEnd"/>
      <w:r>
        <w:rPr>
          <w:rFonts w:ascii="Tahoma" w:hAnsi="Tahoma" w:cs="Tahoma"/>
        </w:rPr>
        <w:t xml:space="preserve">, L. A., &amp; Cohen, E. L. </w:t>
      </w:r>
      <w:r w:rsidRPr="000D220A">
        <w:rPr>
          <w:rFonts w:ascii="Tahoma" w:hAnsi="Tahoma" w:cs="Tahoma"/>
          <w:i/>
        </w:rPr>
        <w:t>What if it happened to me? Socially conscious music videos can address campus assault: Narrative comprehension, persuasion, and rape myth acceptance.</w:t>
      </w:r>
      <w:r>
        <w:rPr>
          <w:rFonts w:ascii="Tahoma" w:hAnsi="Tahoma" w:cs="Tahoma"/>
        </w:rPr>
        <w:t xml:space="preserve"> </w:t>
      </w:r>
      <w:r>
        <w:rPr>
          <w:rFonts w:ascii="Tahoma" w:hAnsi="Tahoma" w:cs="Tahoma"/>
          <w:color w:val="222222"/>
          <w:szCs w:val="24"/>
          <w:shd w:val="clear" w:color="auto" w:fill="FFFFFF"/>
        </w:rPr>
        <w:t>Paper</w:t>
      </w:r>
      <w:r w:rsidR="00570898">
        <w:rPr>
          <w:rFonts w:ascii="Tahoma" w:hAnsi="Tahoma" w:cs="Tahoma"/>
          <w:color w:val="222222"/>
          <w:szCs w:val="24"/>
          <w:shd w:val="clear" w:color="auto" w:fill="FFFFFF"/>
        </w:rPr>
        <w:t xml:space="preserve"> presented at </w:t>
      </w:r>
      <w:r>
        <w:rPr>
          <w:rFonts w:ascii="Tahoma" w:hAnsi="Tahoma" w:cs="Tahoma"/>
          <w:color w:val="222222"/>
          <w:szCs w:val="24"/>
          <w:shd w:val="clear" w:color="auto" w:fill="FFFFFF"/>
        </w:rPr>
        <w:t>the annual meeting of the National Communication Association, Dallas, TX.</w:t>
      </w:r>
    </w:p>
    <w:p w:rsidR="00D50845" w:rsidRPr="001B2AC1" w:rsidRDefault="00D50845" w:rsidP="00D50845">
      <w:pPr>
        <w:spacing w:after="0" w:line="240" w:lineRule="auto"/>
        <w:ind w:left="720" w:hanging="720"/>
        <w:rPr>
          <w:rFonts w:ascii="Tahoma" w:hAnsi="Tahoma" w:cs="Tahoma"/>
          <w:color w:val="222222"/>
          <w:szCs w:val="24"/>
          <w:shd w:val="clear" w:color="auto" w:fill="FFFFFF"/>
        </w:rPr>
      </w:pPr>
    </w:p>
    <w:p w:rsidR="00147A8F" w:rsidRPr="00147A8F" w:rsidRDefault="00147A8F" w:rsidP="00147A8F">
      <w:pPr>
        <w:shd w:val="clear" w:color="auto" w:fill="FFFFFF"/>
        <w:ind w:left="720" w:hanging="720"/>
        <w:rPr>
          <w:rFonts w:ascii="Tahoma" w:hAnsi="Tahoma" w:cs="Tahoma"/>
          <w:color w:val="222222"/>
          <w:szCs w:val="24"/>
        </w:rPr>
      </w:pPr>
      <w:r w:rsidRPr="00147A8F">
        <w:rPr>
          <w:rFonts w:ascii="Tahoma" w:hAnsi="Tahoma" w:cs="Tahoma"/>
          <w:b/>
          <w:color w:val="222222"/>
          <w:szCs w:val="24"/>
          <w:shd w:val="clear" w:color="auto" w:fill="FFFFFF"/>
        </w:rPr>
        <w:lastRenderedPageBreak/>
        <w:t>Knight, J.</w:t>
      </w:r>
      <w:r w:rsidRPr="00147A8F">
        <w:rPr>
          <w:rFonts w:ascii="Tahoma" w:hAnsi="Tahoma" w:cs="Tahoma"/>
          <w:color w:val="222222"/>
          <w:szCs w:val="24"/>
          <w:shd w:val="clear" w:color="auto" w:fill="FFFFFF"/>
        </w:rPr>
        <w:t xml:space="preserve"> Bowman, N. D., </w:t>
      </w:r>
      <w:proofErr w:type="spellStart"/>
      <w:r w:rsidRPr="00147A8F">
        <w:rPr>
          <w:rFonts w:ascii="Tahoma" w:hAnsi="Tahoma" w:cs="Tahoma"/>
          <w:color w:val="222222"/>
          <w:szCs w:val="24"/>
          <w:shd w:val="clear" w:color="auto" w:fill="FFFFFF"/>
        </w:rPr>
        <w:t>Primack</w:t>
      </w:r>
      <w:proofErr w:type="spellEnd"/>
      <w:r w:rsidRPr="00147A8F">
        <w:rPr>
          <w:rFonts w:ascii="Tahoma" w:hAnsi="Tahoma" w:cs="Tahoma"/>
          <w:color w:val="222222"/>
          <w:szCs w:val="24"/>
          <w:shd w:val="clear" w:color="auto" w:fill="FFFFFF"/>
        </w:rPr>
        <w:t xml:space="preserve">, B., </w:t>
      </w:r>
      <w:proofErr w:type="spellStart"/>
      <w:r w:rsidRPr="00147A8F">
        <w:rPr>
          <w:rFonts w:ascii="Tahoma" w:hAnsi="Tahoma" w:cs="Tahoma"/>
          <w:color w:val="222222"/>
          <w:szCs w:val="24"/>
          <w:shd w:val="clear" w:color="auto" w:fill="FFFFFF"/>
        </w:rPr>
        <w:t>Shensa</w:t>
      </w:r>
      <w:proofErr w:type="spellEnd"/>
      <w:r w:rsidRPr="00147A8F">
        <w:rPr>
          <w:rFonts w:ascii="Tahoma" w:hAnsi="Tahoma" w:cs="Tahoma"/>
          <w:color w:val="222222"/>
          <w:szCs w:val="24"/>
          <w:shd w:val="clear" w:color="auto" w:fill="FFFFFF"/>
        </w:rPr>
        <w:t xml:space="preserve">, A., &amp; </w:t>
      </w:r>
      <w:proofErr w:type="spellStart"/>
      <w:r w:rsidRPr="00147A8F">
        <w:rPr>
          <w:rFonts w:ascii="Tahoma" w:hAnsi="Tahoma" w:cs="Tahoma"/>
          <w:color w:val="222222"/>
          <w:szCs w:val="24"/>
          <w:shd w:val="clear" w:color="auto" w:fill="FFFFFF"/>
        </w:rPr>
        <w:t>Colditz</w:t>
      </w:r>
      <w:proofErr w:type="spellEnd"/>
      <w:r w:rsidRPr="00147A8F">
        <w:rPr>
          <w:rFonts w:ascii="Tahoma" w:hAnsi="Tahoma" w:cs="Tahoma"/>
          <w:color w:val="222222"/>
          <w:szCs w:val="24"/>
          <w:shd w:val="clear" w:color="auto" w:fill="FFFFFF"/>
        </w:rPr>
        <w:t>, J.</w:t>
      </w:r>
      <w:r w:rsidRPr="00147A8F">
        <w:rPr>
          <w:rFonts w:ascii="Tahoma" w:hAnsi="Tahoma" w:cs="Tahoma"/>
          <w:color w:val="000000"/>
          <w:szCs w:val="24"/>
        </w:rPr>
        <w:t xml:space="preserve"> (2017, October 18-21).</w:t>
      </w:r>
      <w:r w:rsidRPr="00147A8F">
        <w:rPr>
          <w:rFonts w:ascii="Tahoma" w:hAnsi="Tahoma" w:cs="Tahoma"/>
          <w:b/>
          <w:bCs/>
          <w:i/>
          <w:iCs/>
          <w:color w:val="000000"/>
          <w:szCs w:val="24"/>
        </w:rPr>
        <w:t xml:space="preserve"> </w:t>
      </w:r>
      <w:r w:rsidRPr="00147A8F">
        <w:rPr>
          <w:rFonts w:ascii="Tahoma" w:hAnsi="Tahoma" w:cs="Tahoma"/>
          <w:i/>
          <w:iCs/>
          <w:color w:val="000000"/>
          <w:szCs w:val="24"/>
        </w:rPr>
        <w:t>What’s on my mind: Using social media to discuss stressful situations</w:t>
      </w:r>
      <w:r w:rsidRPr="00147A8F">
        <w:rPr>
          <w:rFonts w:ascii="Tahoma" w:hAnsi="Tahoma" w:cs="Tahoma"/>
          <w:color w:val="000000"/>
          <w:szCs w:val="24"/>
        </w:rPr>
        <w:t xml:space="preserve">. Paper presented at </w:t>
      </w:r>
      <w:proofErr w:type="spellStart"/>
      <w:r w:rsidRPr="00147A8F">
        <w:rPr>
          <w:rFonts w:ascii="Tahoma" w:hAnsi="Tahoma" w:cs="Tahoma"/>
          <w:color w:val="000000"/>
          <w:szCs w:val="24"/>
        </w:rPr>
        <w:t>AoIR</w:t>
      </w:r>
      <w:proofErr w:type="spellEnd"/>
      <w:r w:rsidRPr="00147A8F">
        <w:rPr>
          <w:rFonts w:ascii="Tahoma" w:hAnsi="Tahoma" w:cs="Tahoma"/>
          <w:color w:val="000000"/>
          <w:szCs w:val="24"/>
        </w:rPr>
        <w:t xml:space="preserve"> 2017: The 18</w:t>
      </w:r>
      <w:r w:rsidRPr="00147A8F">
        <w:rPr>
          <w:rFonts w:ascii="Tahoma" w:hAnsi="Tahoma" w:cs="Tahoma"/>
          <w:color w:val="000000"/>
          <w:szCs w:val="24"/>
          <w:vertAlign w:val="superscript"/>
        </w:rPr>
        <w:t>th</w:t>
      </w:r>
      <w:r w:rsidRPr="00147A8F">
        <w:rPr>
          <w:rFonts w:ascii="Tahoma" w:hAnsi="Tahoma" w:cs="Tahoma"/>
          <w:color w:val="000000"/>
          <w:szCs w:val="24"/>
        </w:rPr>
        <w:t xml:space="preserve"> Annual Conference of the Association of Internet Researchers. Tartu, Estonia: </w:t>
      </w:r>
      <w:proofErr w:type="spellStart"/>
      <w:r w:rsidRPr="00147A8F">
        <w:rPr>
          <w:rFonts w:ascii="Tahoma" w:hAnsi="Tahoma" w:cs="Tahoma"/>
          <w:color w:val="000000"/>
          <w:szCs w:val="24"/>
        </w:rPr>
        <w:t>AoIR</w:t>
      </w:r>
      <w:proofErr w:type="spellEnd"/>
      <w:r w:rsidRPr="00147A8F">
        <w:rPr>
          <w:rFonts w:ascii="Tahoma" w:hAnsi="Tahoma" w:cs="Tahoma"/>
          <w:color w:val="000000"/>
          <w:szCs w:val="24"/>
        </w:rPr>
        <w:t xml:space="preserve">. Retrieved from </w:t>
      </w:r>
      <w:r w:rsidRPr="00056A5E">
        <w:rPr>
          <w:rFonts w:ascii="Tahoma" w:hAnsi="Tahoma" w:cs="Tahoma"/>
          <w:szCs w:val="24"/>
        </w:rPr>
        <w:t>http://spir.aoir.org</w:t>
      </w:r>
      <w:r w:rsidRPr="00147A8F">
        <w:rPr>
          <w:rFonts w:ascii="Tahoma" w:hAnsi="Tahoma" w:cs="Tahoma"/>
          <w:color w:val="000000"/>
          <w:szCs w:val="24"/>
        </w:rPr>
        <w:t>.</w:t>
      </w:r>
    </w:p>
    <w:p w:rsidR="00723B31" w:rsidRDefault="00723B31" w:rsidP="00723B31">
      <w:pPr>
        <w:spacing w:after="0" w:line="240" w:lineRule="auto"/>
        <w:ind w:left="720" w:hanging="720"/>
      </w:pPr>
      <w:r w:rsidRPr="00C77C6F">
        <w:rPr>
          <w:rFonts w:ascii="Tahoma" w:hAnsi="Tahoma" w:cs="Tahoma"/>
          <w:b/>
          <w:color w:val="222222"/>
          <w:szCs w:val="24"/>
          <w:shd w:val="clear" w:color="auto" w:fill="FFFFFF"/>
        </w:rPr>
        <w:t>Knight, J.</w:t>
      </w:r>
      <w:r w:rsidRPr="00C77C6F">
        <w:rPr>
          <w:rFonts w:ascii="Tahoma" w:hAnsi="Tahoma" w:cs="Tahoma"/>
          <w:color w:val="222222"/>
          <w:szCs w:val="24"/>
          <w:shd w:val="clear" w:color="auto" w:fill="FFFFFF"/>
        </w:rPr>
        <w:t xml:space="preserve"> Bowman, N. D., </w:t>
      </w:r>
      <w:proofErr w:type="spellStart"/>
      <w:r w:rsidRPr="00C77C6F">
        <w:rPr>
          <w:rFonts w:ascii="Tahoma" w:hAnsi="Tahoma" w:cs="Tahoma"/>
          <w:color w:val="222222"/>
          <w:szCs w:val="24"/>
          <w:shd w:val="clear" w:color="auto" w:fill="FFFFFF"/>
        </w:rPr>
        <w:t>Primack</w:t>
      </w:r>
      <w:proofErr w:type="spellEnd"/>
      <w:r w:rsidRPr="00C77C6F">
        <w:rPr>
          <w:rFonts w:ascii="Tahoma" w:hAnsi="Tahoma" w:cs="Tahoma"/>
          <w:color w:val="222222"/>
          <w:szCs w:val="24"/>
          <w:shd w:val="clear" w:color="auto" w:fill="FFFFFF"/>
        </w:rPr>
        <w:t xml:space="preserve">, B., </w:t>
      </w:r>
      <w:proofErr w:type="spellStart"/>
      <w:r w:rsidRPr="00C77C6F">
        <w:rPr>
          <w:rFonts w:ascii="Tahoma" w:hAnsi="Tahoma" w:cs="Tahoma"/>
          <w:color w:val="222222"/>
          <w:szCs w:val="24"/>
          <w:shd w:val="clear" w:color="auto" w:fill="FFFFFF"/>
        </w:rPr>
        <w:t>Shensa</w:t>
      </w:r>
      <w:proofErr w:type="spellEnd"/>
      <w:r w:rsidRPr="00C77C6F">
        <w:rPr>
          <w:rFonts w:ascii="Tahoma" w:hAnsi="Tahoma" w:cs="Tahoma"/>
          <w:color w:val="222222"/>
          <w:szCs w:val="24"/>
          <w:shd w:val="clear" w:color="auto" w:fill="FFFFFF"/>
        </w:rPr>
        <w:t xml:space="preserve">, A., &amp; </w:t>
      </w:r>
      <w:proofErr w:type="spellStart"/>
      <w:r w:rsidRPr="00C77C6F">
        <w:rPr>
          <w:rFonts w:ascii="Tahoma" w:hAnsi="Tahoma" w:cs="Tahoma"/>
          <w:color w:val="222222"/>
          <w:szCs w:val="24"/>
          <w:shd w:val="clear" w:color="auto" w:fill="FFFFFF"/>
        </w:rPr>
        <w:t>Colditz</w:t>
      </w:r>
      <w:proofErr w:type="spellEnd"/>
      <w:r w:rsidRPr="00C77C6F">
        <w:rPr>
          <w:rFonts w:ascii="Tahoma" w:hAnsi="Tahoma" w:cs="Tahoma"/>
          <w:color w:val="222222"/>
          <w:szCs w:val="24"/>
          <w:shd w:val="clear" w:color="auto" w:fill="FFFFFF"/>
        </w:rPr>
        <w:t>, J. (</w:t>
      </w:r>
      <w:r>
        <w:rPr>
          <w:rFonts w:ascii="Tahoma" w:hAnsi="Tahoma" w:cs="Tahoma"/>
          <w:color w:val="222222"/>
          <w:szCs w:val="24"/>
          <w:shd w:val="clear" w:color="auto" w:fill="FFFFFF"/>
        </w:rPr>
        <w:t>2017, April</w:t>
      </w:r>
      <w:r w:rsidRPr="00C77C6F">
        <w:rPr>
          <w:rFonts w:ascii="Tahoma" w:hAnsi="Tahoma" w:cs="Tahoma"/>
          <w:color w:val="222222"/>
          <w:szCs w:val="24"/>
          <w:shd w:val="clear" w:color="auto" w:fill="FFFFFF"/>
        </w:rPr>
        <w:t xml:space="preserve">). </w:t>
      </w:r>
      <w:r w:rsidRPr="00D23148">
        <w:rPr>
          <w:rFonts w:ascii="Tahoma" w:hAnsi="Tahoma" w:cs="Tahoma"/>
          <w:i/>
          <w:color w:val="222222"/>
          <w:szCs w:val="24"/>
          <w:shd w:val="clear" w:color="auto" w:fill="FFFFFF"/>
        </w:rPr>
        <w:t>"Oh Snap(chat)! I n</w:t>
      </w:r>
      <w:r>
        <w:rPr>
          <w:rFonts w:ascii="Tahoma" w:hAnsi="Tahoma" w:cs="Tahoma"/>
          <w:i/>
          <w:color w:val="222222"/>
          <w:szCs w:val="24"/>
          <w:shd w:val="clear" w:color="auto" w:fill="FFFFFF"/>
        </w:rPr>
        <w:t>eed your help!" Perceptions of social support as a f</w:t>
      </w:r>
      <w:r w:rsidRPr="00D23148">
        <w:rPr>
          <w:rFonts w:ascii="Tahoma" w:hAnsi="Tahoma" w:cs="Tahoma"/>
          <w:i/>
          <w:color w:val="222222"/>
          <w:szCs w:val="24"/>
          <w:shd w:val="clear" w:color="auto" w:fill="FFFFFF"/>
        </w:rPr>
        <w:t xml:space="preserve">unction of </w:t>
      </w:r>
      <w:r>
        <w:rPr>
          <w:rFonts w:ascii="Tahoma" w:hAnsi="Tahoma" w:cs="Tahoma"/>
          <w:i/>
          <w:color w:val="222222"/>
          <w:szCs w:val="24"/>
          <w:shd w:val="clear" w:color="auto" w:fill="FFFFFF"/>
        </w:rPr>
        <w:t>o</w:t>
      </w:r>
      <w:r w:rsidRPr="00D23148">
        <w:rPr>
          <w:rFonts w:ascii="Tahoma" w:hAnsi="Tahoma" w:cs="Tahoma"/>
          <w:i/>
          <w:color w:val="222222"/>
          <w:szCs w:val="24"/>
          <w:shd w:val="clear" w:color="auto" w:fill="FFFFFF"/>
        </w:rPr>
        <w:t xml:space="preserve">ne's </w:t>
      </w:r>
      <w:r>
        <w:rPr>
          <w:rFonts w:ascii="Tahoma" w:hAnsi="Tahoma" w:cs="Tahoma"/>
          <w:i/>
          <w:color w:val="222222"/>
          <w:szCs w:val="24"/>
          <w:shd w:val="clear" w:color="auto" w:fill="FFFFFF"/>
        </w:rPr>
        <w:t>preferred social n</w:t>
      </w:r>
      <w:r w:rsidRPr="00D23148">
        <w:rPr>
          <w:rFonts w:ascii="Tahoma" w:hAnsi="Tahoma" w:cs="Tahoma"/>
          <w:i/>
          <w:color w:val="222222"/>
          <w:szCs w:val="24"/>
          <w:shd w:val="clear" w:color="auto" w:fill="FFFFFF"/>
        </w:rPr>
        <w:t>etwork</w:t>
      </w:r>
      <w:r w:rsidR="00147A8F">
        <w:rPr>
          <w:rFonts w:ascii="Tahoma" w:hAnsi="Tahoma" w:cs="Tahoma"/>
          <w:color w:val="222222"/>
          <w:szCs w:val="24"/>
          <w:shd w:val="clear" w:color="auto" w:fill="FFFFFF"/>
        </w:rPr>
        <w:t xml:space="preserve">. Paper </w:t>
      </w:r>
      <w:r w:rsidRPr="00C77C6F">
        <w:rPr>
          <w:rFonts w:ascii="Tahoma" w:hAnsi="Tahoma" w:cs="Tahoma"/>
          <w:color w:val="222222"/>
          <w:szCs w:val="24"/>
          <w:shd w:val="clear" w:color="auto" w:fill="FFFFFF"/>
        </w:rPr>
        <w:t xml:space="preserve">presented at the annual </w:t>
      </w:r>
      <w:r>
        <w:rPr>
          <w:rFonts w:ascii="Tahoma" w:hAnsi="Tahoma" w:cs="Tahoma"/>
          <w:color w:val="222222"/>
          <w:szCs w:val="24"/>
          <w:shd w:val="clear" w:color="auto" w:fill="FFFFFF"/>
        </w:rPr>
        <w:t>meeting</w:t>
      </w:r>
      <w:r w:rsidRPr="00C77C6F">
        <w:rPr>
          <w:rFonts w:ascii="Tahoma" w:hAnsi="Tahoma" w:cs="Tahoma"/>
          <w:color w:val="222222"/>
          <w:szCs w:val="24"/>
          <w:shd w:val="clear" w:color="auto" w:fill="FFFFFF"/>
        </w:rPr>
        <w:t xml:space="preserve"> of the Eastern Communication Association, Boston</w:t>
      </w:r>
      <w:r>
        <w:rPr>
          <w:rFonts w:ascii="Tahoma" w:hAnsi="Tahoma" w:cs="Tahoma"/>
          <w:color w:val="222222"/>
          <w:szCs w:val="24"/>
          <w:shd w:val="clear" w:color="auto" w:fill="FFFFFF"/>
        </w:rPr>
        <w:t>, MA</w:t>
      </w:r>
      <w:r w:rsidRPr="00C77C6F">
        <w:rPr>
          <w:rFonts w:ascii="Tahoma" w:hAnsi="Tahoma" w:cs="Tahoma"/>
          <w:color w:val="222222"/>
          <w:szCs w:val="24"/>
          <w:shd w:val="clear" w:color="auto" w:fill="FFFFFF"/>
        </w:rPr>
        <w:t>.</w:t>
      </w:r>
      <w:r w:rsidRPr="00723B31">
        <w:t xml:space="preserve"> </w:t>
      </w:r>
    </w:p>
    <w:p w:rsidR="00723B31" w:rsidRDefault="00723B31" w:rsidP="00723B31">
      <w:pPr>
        <w:spacing w:after="0" w:line="240" w:lineRule="auto"/>
        <w:ind w:left="720" w:hanging="720"/>
      </w:pPr>
    </w:p>
    <w:p w:rsidR="00723B31" w:rsidRDefault="00723B31" w:rsidP="00723B31">
      <w:pPr>
        <w:spacing w:after="0" w:line="240" w:lineRule="auto"/>
        <w:ind w:left="720" w:hanging="720"/>
        <w:rPr>
          <w:rFonts w:ascii="Tahoma" w:hAnsi="Tahoma" w:cs="Tahoma"/>
          <w:color w:val="222222"/>
          <w:szCs w:val="24"/>
          <w:shd w:val="clear" w:color="auto" w:fill="FFFFFF"/>
        </w:rPr>
      </w:pPr>
      <w:r w:rsidRPr="00723B31">
        <w:rPr>
          <w:rFonts w:ascii="Tahoma" w:hAnsi="Tahoma" w:cs="Tahoma"/>
          <w:color w:val="222222"/>
          <w:szCs w:val="24"/>
          <w:shd w:val="clear" w:color="auto" w:fill="FFFFFF"/>
        </w:rPr>
        <w:t xml:space="preserve">Escobar-Viera, C. G., </w:t>
      </w:r>
      <w:proofErr w:type="spellStart"/>
      <w:r w:rsidRPr="00723B31">
        <w:rPr>
          <w:rFonts w:ascii="Tahoma" w:hAnsi="Tahoma" w:cs="Tahoma"/>
          <w:color w:val="222222"/>
          <w:szCs w:val="24"/>
          <w:shd w:val="clear" w:color="auto" w:fill="FFFFFF"/>
        </w:rPr>
        <w:t>Shensa</w:t>
      </w:r>
      <w:proofErr w:type="spellEnd"/>
      <w:r w:rsidRPr="00723B31">
        <w:rPr>
          <w:rFonts w:ascii="Tahoma" w:hAnsi="Tahoma" w:cs="Tahoma"/>
          <w:color w:val="222222"/>
          <w:szCs w:val="24"/>
          <w:shd w:val="clear" w:color="auto" w:fill="FFFFFF"/>
        </w:rPr>
        <w:t xml:space="preserve">, A., Bowman, N. D., </w:t>
      </w:r>
      <w:r w:rsidRPr="00723B31">
        <w:rPr>
          <w:rFonts w:ascii="Tahoma" w:hAnsi="Tahoma" w:cs="Tahoma"/>
          <w:b/>
          <w:color w:val="222222"/>
          <w:szCs w:val="24"/>
          <w:shd w:val="clear" w:color="auto" w:fill="FFFFFF"/>
        </w:rPr>
        <w:t>Knight, J.</w:t>
      </w:r>
      <w:r>
        <w:rPr>
          <w:rFonts w:ascii="Tahoma" w:hAnsi="Tahoma" w:cs="Tahoma"/>
          <w:color w:val="222222"/>
          <w:szCs w:val="24"/>
          <w:shd w:val="clear" w:color="auto" w:fill="FFFFFF"/>
        </w:rPr>
        <w:t>,</w:t>
      </w:r>
      <w:r w:rsidRPr="00723B31">
        <w:rPr>
          <w:rFonts w:ascii="Tahoma" w:hAnsi="Tahoma" w:cs="Tahoma"/>
          <w:color w:val="222222"/>
          <w:szCs w:val="24"/>
          <w:shd w:val="clear" w:color="auto" w:fill="FFFFFF"/>
        </w:rPr>
        <w:t xml:space="preserve"> James, A. E.,</w:t>
      </w:r>
      <w:r>
        <w:rPr>
          <w:rFonts w:ascii="Tahoma" w:hAnsi="Tahoma" w:cs="Tahoma"/>
          <w:color w:val="222222"/>
          <w:szCs w:val="24"/>
          <w:shd w:val="clear" w:color="auto" w:fill="FFFFFF"/>
        </w:rPr>
        <w:t xml:space="preserve"> &amp; </w:t>
      </w:r>
      <w:proofErr w:type="spellStart"/>
      <w:r>
        <w:rPr>
          <w:rFonts w:ascii="Tahoma" w:hAnsi="Tahoma" w:cs="Tahoma"/>
          <w:color w:val="222222"/>
          <w:szCs w:val="24"/>
          <w:shd w:val="clear" w:color="auto" w:fill="FFFFFF"/>
        </w:rPr>
        <w:t>Primack</w:t>
      </w:r>
      <w:proofErr w:type="spellEnd"/>
      <w:r>
        <w:rPr>
          <w:rFonts w:ascii="Tahoma" w:hAnsi="Tahoma" w:cs="Tahoma"/>
          <w:color w:val="222222"/>
          <w:szCs w:val="24"/>
          <w:shd w:val="clear" w:color="auto" w:fill="FFFFFF"/>
        </w:rPr>
        <w:t xml:space="preserve">, B. A. (2017, March). </w:t>
      </w:r>
      <w:r w:rsidRPr="00D50845">
        <w:rPr>
          <w:rFonts w:ascii="Tahoma" w:hAnsi="Tahoma" w:cs="Tahoma"/>
          <w:i/>
          <w:color w:val="222222"/>
          <w:szCs w:val="24"/>
          <w:shd w:val="clear" w:color="auto" w:fill="FFFFFF"/>
        </w:rPr>
        <w:t>Passive and Active Social Media Use and Depressive Symptoms among Online Recruited Young Adults</w:t>
      </w:r>
      <w:r w:rsidRPr="00723B31">
        <w:rPr>
          <w:rFonts w:ascii="Tahoma" w:hAnsi="Tahoma" w:cs="Tahoma"/>
          <w:color w:val="222222"/>
          <w:szCs w:val="24"/>
          <w:shd w:val="clear" w:color="auto" w:fill="FFFFFF"/>
        </w:rPr>
        <w:t>. Poster Presentation. Society of Behavioral Medicine Annual Meeting, San Diego, March 29-April 1.</w:t>
      </w:r>
    </w:p>
    <w:p w:rsidR="00723B31" w:rsidRPr="00723B31" w:rsidRDefault="00723B31" w:rsidP="00723B31">
      <w:pPr>
        <w:pBdr>
          <w:bottom w:val="single" w:sz="6" w:space="1" w:color="auto"/>
        </w:pBdr>
        <w:spacing w:after="0" w:line="240" w:lineRule="auto"/>
        <w:jc w:val="center"/>
        <w:rPr>
          <w:rFonts w:ascii="Tahoma" w:eastAsia="Times New Roman" w:hAnsi="Tahoma" w:cs="Tahoma"/>
          <w:vanish/>
          <w:szCs w:val="24"/>
        </w:rPr>
      </w:pPr>
      <w:r w:rsidRPr="00723B31">
        <w:rPr>
          <w:rFonts w:ascii="Tahoma" w:eastAsia="Times New Roman" w:hAnsi="Tahoma" w:cs="Tahoma"/>
          <w:vanish/>
          <w:szCs w:val="24"/>
        </w:rPr>
        <w:t>Top of Form</w:t>
      </w:r>
    </w:p>
    <w:p w:rsidR="00723B31" w:rsidRPr="00723B31" w:rsidRDefault="00723B31" w:rsidP="00723B31">
      <w:pPr>
        <w:pBdr>
          <w:bottom w:val="single" w:sz="6" w:space="1" w:color="auto"/>
        </w:pBdr>
        <w:spacing w:after="0" w:line="240" w:lineRule="auto"/>
        <w:jc w:val="center"/>
        <w:rPr>
          <w:rFonts w:ascii="Tahoma" w:eastAsia="Times New Roman" w:hAnsi="Tahoma" w:cs="Tahoma"/>
          <w:vanish/>
          <w:szCs w:val="24"/>
        </w:rPr>
      </w:pPr>
      <w:r w:rsidRPr="00723B31">
        <w:rPr>
          <w:rFonts w:ascii="Tahoma" w:eastAsia="Times New Roman" w:hAnsi="Tahoma" w:cs="Tahoma"/>
          <w:vanish/>
          <w:szCs w:val="24"/>
        </w:rPr>
        <w:t>Top of Form</w:t>
      </w:r>
    </w:p>
    <w:p w:rsidR="00723B31" w:rsidRDefault="00723B31" w:rsidP="00723B31">
      <w:pPr>
        <w:shd w:val="clear" w:color="auto" w:fill="FFFFFF"/>
        <w:spacing w:after="0" w:line="240" w:lineRule="auto"/>
        <w:rPr>
          <w:rFonts w:ascii="Tahoma" w:hAnsi="Tahoma" w:cs="Tahoma"/>
          <w:b/>
          <w:szCs w:val="24"/>
        </w:rPr>
      </w:pPr>
    </w:p>
    <w:p w:rsidR="00C77C6F" w:rsidRPr="00D23148" w:rsidRDefault="00C77C6F" w:rsidP="00C76B4A">
      <w:pPr>
        <w:spacing w:after="0" w:line="240" w:lineRule="auto"/>
        <w:ind w:left="720" w:hanging="720"/>
        <w:rPr>
          <w:rFonts w:ascii="Tahoma" w:hAnsi="Tahoma" w:cs="Tahoma"/>
          <w:color w:val="222222"/>
          <w:szCs w:val="24"/>
          <w:shd w:val="clear" w:color="auto" w:fill="FFFFFF"/>
        </w:rPr>
      </w:pPr>
      <w:r>
        <w:rPr>
          <w:rFonts w:ascii="Tahoma" w:hAnsi="Tahoma" w:cs="Tahoma"/>
          <w:b/>
          <w:color w:val="222222"/>
          <w:szCs w:val="24"/>
          <w:shd w:val="clear" w:color="auto" w:fill="FFFFFF"/>
        </w:rPr>
        <w:t xml:space="preserve">Knight, J. </w:t>
      </w:r>
      <w:r w:rsidR="00D23148">
        <w:rPr>
          <w:rFonts w:ascii="Tahoma" w:hAnsi="Tahoma" w:cs="Tahoma"/>
          <w:color w:val="222222"/>
          <w:szCs w:val="24"/>
          <w:shd w:val="clear" w:color="auto" w:fill="FFFFFF"/>
        </w:rPr>
        <w:t xml:space="preserve">(2016, November). </w:t>
      </w:r>
      <w:r w:rsidR="00D23148">
        <w:rPr>
          <w:rFonts w:ascii="Tahoma" w:hAnsi="Tahoma" w:cs="Tahoma"/>
          <w:i/>
          <w:color w:val="222222"/>
          <w:szCs w:val="24"/>
          <w:shd w:val="clear" w:color="auto" w:fill="FFFFFF"/>
        </w:rPr>
        <w:t xml:space="preserve">Social context and narrative engagement: Impact of co-viewing on transgender attitudes. </w:t>
      </w:r>
      <w:r w:rsidR="00D23148">
        <w:rPr>
          <w:rFonts w:ascii="Tahoma" w:hAnsi="Tahoma" w:cs="Tahoma"/>
          <w:color w:val="222222"/>
          <w:szCs w:val="24"/>
          <w:shd w:val="clear" w:color="auto" w:fill="FFFFFF"/>
        </w:rPr>
        <w:t xml:space="preserve">Paper presented at the annual meeting of the National Communication Association, Philadelphia, PA.  </w:t>
      </w:r>
    </w:p>
    <w:p w:rsidR="00C77C6F" w:rsidRDefault="00C77C6F" w:rsidP="00C76B4A">
      <w:pPr>
        <w:spacing w:after="0" w:line="240" w:lineRule="auto"/>
        <w:ind w:left="720" w:hanging="720"/>
        <w:rPr>
          <w:rFonts w:ascii="Tahoma" w:hAnsi="Tahoma" w:cs="Tahoma"/>
          <w:b/>
        </w:rPr>
      </w:pPr>
    </w:p>
    <w:p w:rsidR="008453A3" w:rsidRDefault="008453A3" w:rsidP="008453A3">
      <w:pPr>
        <w:spacing w:after="0" w:line="240" w:lineRule="auto"/>
        <w:ind w:left="720" w:hanging="720"/>
        <w:rPr>
          <w:rFonts w:ascii="Tahoma" w:hAnsi="Tahoma" w:cs="Tahoma"/>
        </w:rPr>
      </w:pPr>
      <w:r w:rsidRPr="0046682F">
        <w:rPr>
          <w:rFonts w:ascii="Tahoma" w:hAnsi="Tahoma" w:cs="Tahoma"/>
        </w:rPr>
        <w:t>Cohen, E. L</w:t>
      </w:r>
      <w:r w:rsidRPr="009A7397">
        <w:rPr>
          <w:rFonts w:ascii="Tahoma" w:hAnsi="Tahoma" w:cs="Tahoma"/>
        </w:rPr>
        <w:t>.,</w:t>
      </w:r>
      <w:r w:rsidRPr="009A7397">
        <w:rPr>
          <w:rFonts w:ascii="Tahoma" w:hAnsi="Tahoma" w:cs="Tahoma"/>
          <w:b/>
        </w:rPr>
        <w:t xml:space="preserve"> Knight, J.</w:t>
      </w:r>
      <w:r w:rsidRPr="0046682F">
        <w:rPr>
          <w:rFonts w:ascii="Tahoma" w:hAnsi="Tahoma" w:cs="Tahoma"/>
        </w:rPr>
        <w:t xml:space="preserve">, </w:t>
      </w:r>
      <w:proofErr w:type="spellStart"/>
      <w:r w:rsidRPr="0046682F">
        <w:rPr>
          <w:rFonts w:ascii="Tahoma" w:hAnsi="Tahoma" w:cs="Tahoma"/>
        </w:rPr>
        <w:t>Eickholt</w:t>
      </w:r>
      <w:proofErr w:type="spellEnd"/>
      <w:r w:rsidRPr="0046682F">
        <w:rPr>
          <w:rFonts w:ascii="Tahoma" w:hAnsi="Tahoma" w:cs="Tahoma"/>
        </w:rPr>
        <w:t>, M., Bett</w:t>
      </w:r>
      <w:r w:rsidR="00F504F2">
        <w:rPr>
          <w:rFonts w:ascii="Tahoma" w:hAnsi="Tahoma" w:cs="Tahoma"/>
        </w:rPr>
        <w:t xml:space="preserve">s, C., </w:t>
      </w:r>
      <w:proofErr w:type="spellStart"/>
      <w:r w:rsidR="00F504F2">
        <w:rPr>
          <w:rFonts w:ascii="Tahoma" w:hAnsi="Tahoma" w:cs="Tahoma"/>
        </w:rPr>
        <w:t>Goodboy</w:t>
      </w:r>
      <w:proofErr w:type="spellEnd"/>
      <w:r w:rsidR="00F504F2">
        <w:rPr>
          <w:rFonts w:ascii="Tahoma" w:hAnsi="Tahoma" w:cs="Tahoma"/>
        </w:rPr>
        <w:t>, A., &amp; Ford, R. (</w:t>
      </w:r>
      <w:r w:rsidRPr="0046682F">
        <w:rPr>
          <w:rFonts w:ascii="Tahoma" w:hAnsi="Tahoma" w:cs="Tahoma"/>
        </w:rPr>
        <w:t>2016</w:t>
      </w:r>
      <w:r w:rsidR="00F504F2">
        <w:rPr>
          <w:rFonts w:ascii="Tahoma" w:hAnsi="Tahoma" w:cs="Tahoma"/>
        </w:rPr>
        <w:t>, June</w:t>
      </w:r>
      <w:r w:rsidRPr="0046682F">
        <w:rPr>
          <w:rFonts w:ascii="Tahoma" w:hAnsi="Tahoma" w:cs="Tahoma"/>
        </w:rPr>
        <w:t xml:space="preserve">). </w:t>
      </w:r>
      <w:r w:rsidRPr="00D23148">
        <w:rPr>
          <w:rFonts w:ascii="Tahoma" w:hAnsi="Tahoma" w:cs="Tahoma"/>
          <w:i/>
        </w:rPr>
        <w:t>Don’t spoil it! Examining spoilers as impediments to the intrinsic rewards of narrative engagement</w:t>
      </w:r>
      <w:r w:rsidR="00D23148">
        <w:rPr>
          <w:rFonts w:ascii="Tahoma" w:hAnsi="Tahoma" w:cs="Tahoma"/>
        </w:rPr>
        <w:t>. Paper</w:t>
      </w:r>
      <w:r w:rsidRPr="0046682F">
        <w:rPr>
          <w:rFonts w:ascii="Tahoma" w:hAnsi="Tahoma" w:cs="Tahoma"/>
        </w:rPr>
        <w:t xml:space="preserve"> presented at the annual meeting of the International Communication Association, Fukuoka, Japan.</w:t>
      </w:r>
    </w:p>
    <w:p w:rsidR="008453A3" w:rsidRDefault="008453A3" w:rsidP="00C76B4A">
      <w:pPr>
        <w:spacing w:after="0" w:line="240" w:lineRule="auto"/>
        <w:ind w:left="720" w:hanging="720"/>
        <w:rPr>
          <w:rFonts w:ascii="Tahoma" w:hAnsi="Tahoma" w:cs="Tahoma"/>
          <w:b/>
        </w:rPr>
      </w:pPr>
    </w:p>
    <w:p w:rsidR="00D74C04" w:rsidRDefault="00D74C04" w:rsidP="00C76B4A">
      <w:pPr>
        <w:spacing w:after="0" w:line="240" w:lineRule="auto"/>
        <w:ind w:left="720" w:hanging="720"/>
        <w:rPr>
          <w:rFonts w:ascii="Tahoma" w:hAnsi="Tahoma" w:cs="Tahoma"/>
        </w:rPr>
      </w:pPr>
      <w:r w:rsidRPr="008453A3">
        <w:rPr>
          <w:rFonts w:ascii="Tahoma" w:hAnsi="Tahoma" w:cs="Tahoma"/>
          <w:b/>
        </w:rPr>
        <w:t>Knight, J. M.</w:t>
      </w:r>
      <w:r>
        <w:rPr>
          <w:rFonts w:ascii="Tahoma" w:hAnsi="Tahoma" w:cs="Tahoma"/>
        </w:rPr>
        <w:t>, Weber, K., Cohen, E., &amp; Martin, M. (2016</w:t>
      </w:r>
      <w:r w:rsidR="00B94D01">
        <w:rPr>
          <w:rFonts w:ascii="Tahoma" w:hAnsi="Tahoma" w:cs="Tahoma"/>
        </w:rPr>
        <w:t>, March</w:t>
      </w:r>
      <w:r>
        <w:rPr>
          <w:rFonts w:ascii="Tahoma" w:hAnsi="Tahoma" w:cs="Tahoma"/>
        </w:rPr>
        <w:t xml:space="preserve">). </w:t>
      </w:r>
      <w:r w:rsidRPr="009B7CAF">
        <w:rPr>
          <w:rFonts w:ascii="Tahoma" w:hAnsi="Tahoma" w:cs="Tahoma"/>
          <w:i/>
        </w:rPr>
        <w:t>The persuasive impact of non-fictional entertainment-education programming on breast cancer screening messages.</w:t>
      </w:r>
      <w:r>
        <w:rPr>
          <w:rFonts w:ascii="Tahoma" w:hAnsi="Tahoma" w:cs="Tahoma"/>
        </w:rPr>
        <w:t xml:space="preserve"> </w:t>
      </w:r>
      <w:r w:rsidRPr="00D74C04">
        <w:rPr>
          <w:rFonts w:ascii="Tahoma" w:hAnsi="Tahoma" w:cs="Tahoma"/>
        </w:rPr>
        <w:t xml:space="preserve">Paper presented at the annual meeting of the </w:t>
      </w:r>
      <w:r>
        <w:rPr>
          <w:rFonts w:ascii="Tahoma" w:hAnsi="Tahoma" w:cs="Tahoma"/>
        </w:rPr>
        <w:t>Eastern</w:t>
      </w:r>
      <w:r w:rsidRPr="00D74C04">
        <w:rPr>
          <w:rFonts w:ascii="Tahoma" w:hAnsi="Tahoma" w:cs="Tahoma"/>
        </w:rPr>
        <w:t xml:space="preserve"> Communication Association, </w:t>
      </w:r>
      <w:r>
        <w:rPr>
          <w:rFonts w:ascii="Tahoma" w:hAnsi="Tahoma" w:cs="Tahoma"/>
        </w:rPr>
        <w:t>Baltimore, MD.</w:t>
      </w:r>
    </w:p>
    <w:p w:rsidR="00F0297E" w:rsidRDefault="00F0297E" w:rsidP="00C76B4A">
      <w:pPr>
        <w:spacing w:after="0" w:line="240" w:lineRule="auto"/>
        <w:ind w:left="720" w:hanging="720"/>
        <w:rPr>
          <w:rFonts w:ascii="Tahoma" w:hAnsi="Tahoma" w:cs="Tahoma"/>
        </w:rPr>
      </w:pPr>
    </w:p>
    <w:p w:rsidR="00784CB2" w:rsidRPr="00D74C04" w:rsidRDefault="00784CB2" w:rsidP="00C76B4A">
      <w:pPr>
        <w:spacing w:after="0" w:line="240" w:lineRule="auto"/>
        <w:ind w:left="720" w:hanging="720"/>
        <w:rPr>
          <w:rFonts w:ascii="Tahoma" w:hAnsi="Tahoma" w:cs="Tahoma"/>
          <w:b/>
          <w:sz w:val="28"/>
        </w:rPr>
      </w:pPr>
      <w:proofErr w:type="spellStart"/>
      <w:r w:rsidRPr="00C76B4A">
        <w:rPr>
          <w:rFonts w:ascii="Tahoma" w:hAnsi="Tahoma" w:cs="Tahoma"/>
        </w:rPr>
        <w:t>Goodboy</w:t>
      </w:r>
      <w:proofErr w:type="spellEnd"/>
      <w:r w:rsidRPr="00C76B4A">
        <w:rPr>
          <w:rFonts w:ascii="Tahoma" w:hAnsi="Tahoma" w:cs="Tahoma"/>
        </w:rPr>
        <w:t xml:space="preserve">, A. K., Martin, M. M., </w:t>
      </w:r>
      <w:r w:rsidRPr="008453A3">
        <w:rPr>
          <w:rFonts w:ascii="Tahoma" w:hAnsi="Tahoma" w:cs="Tahoma"/>
          <w:b/>
        </w:rPr>
        <w:t>Knight, J. M.</w:t>
      </w:r>
      <w:r w:rsidRPr="00560B7D">
        <w:rPr>
          <w:rFonts w:ascii="Tahoma" w:hAnsi="Tahoma" w:cs="Tahoma"/>
        </w:rPr>
        <w:t>,</w:t>
      </w:r>
      <w:r>
        <w:rPr>
          <w:rFonts w:ascii="Tahoma" w:hAnsi="Tahoma" w:cs="Tahoma"/>
        </w:rPr>
        <w:t xml:space="preserve"> &amp; Long, Z. (2016, March</w:t>
      </w:r>
      <w:r w:rsidRPr="00C76B4A">
        <w:rPr>
          <w:rFonts w:ascii="Tahoma" w:hAnsi="Tahoma" w:cs="Tahoma"/>
        </w:rPr>
        <w:t xml:space="preserve">). </w:t>
      </w:r>
      <w:r w:rsidRPr="00784CB2">
        <w:rPr>
          <w:rFonts w:ascii="Tahoma" w:hAnsi="Tahoma" w:cs="Tahoma"/>
          <w:i/>
        </w:rPr>
        <w:t>Creating the boiler room environment: The job demand-control-support (JDCS) model as an explanation of workplace bullying</w:t>
      </w:r>
      <w:r>
        <w:rPr>
          <w:rFonts w:ascii="Tahoma" w:hAnsi="Tahoma" w:cs="Tahoma"/>
          <w:i/>
        </w:rPr>
        <w:t xml:space="preserve">. </w:t>
      </w:r>
      <w:r w:rsidRPr="00D74C04">
        <w:rPr>
          <w:rFonts w:ascii="Tahoma" w:hAnsi="Tahoma" w:cs="Tahoma"/>
        </w:rPr>
        <w:t xml:space="preserve">Paper presented at the annual meeting of the </w:t>
      </w:r>
      <w:r>
        <w:rPr>
          <w:rFonts w:ascii="Tahoma" w:hAnsi="Tahoma" w:cs="Tahoma"/>
        </w:rPr>
        <w:t>Eastern</w:t>
      </w:r>
      <w:r w:rsidRPr="00D74C04">
        <w:rPr>
          <w:rFonts w:ascii="Tahoma" w:hAnsi="Tahoma" w:cs="Tahoma"/>
        </w:rPr>
        <w:t xml:space="preserve"> Communication Association, </w:t>
      </w:r>
      <w:r>
        <w:rPr>
          <w:rFonts w:ascii="Tahoma" w:hAnsi="Tahoma" w:cs="Tahoma"/>
        </w:rPr>
        <w:t>Baltimore, MD.</w:t>
      </w:r>
    </w:p>
    <w:p w:rsidR="00C76B4A" w:rsidRDefault="00C76B4A" w:rsidP="00C76B4A">
      <w:pPr>
        <w:spacing w:after="0" w:line="240" w:lineRule="auto"/>
        <w:ind w:left="720" w:hanging="720"/>
        <w:rPr>
          <w:rFonts w:ascii="Tahoma" w:hAnsi="Tahoma" w:cs="Tahoma"/>
          <w:b/>
          <w:sz w:val="28"/>
        </w:rPr>
      </w:pPr>
    </w:p>
    <w:p w:rsidR="00640C3C" w:rsidRDefault="00640C3C" w:rsidP="00640C3C">
      <w:pPr>
        <w:spacing w:after="0" w:line="240" w:lineRule="auto"/>
        <w:rPr>
          <w:rFonts w:ascii="Tahoma" w:hAnsi="Tahoma" w:cs="Tahoma"/>
          <w:b/>
          <w:sz w:val="28"/>
        </w:rPr>
      </w:pPr>
      <w:r>
        <w:rPr>
          <w:rFonts w:ascii="Tahoma" w:hAnsi="Tahoma" w:cs="Tahoma"/>
          <w:b/>
          <w:sz w:val="28"/>
        </w:rPr>
        <w:t>SERVICE</w:t>
      </w:r>
    </w:p>
    <w:p w:rsidR="00640C3C" w:rsidRDefault="00640C3C" w:rsidP="00640C3C">
      <w:pPr>
        <w:spacing w:after="0" w:line="240" w:lineRule="auto"/>
        <w:rPr>
          <w:rFonts w:ascii="Tahoma" w:hAnsi="Tahoma" w:cs="Tahoma"/>
          <w:b/>
          <w:sz w:val="28"/>
        </w:rPr>
      </w:pPr>
      <w:r w:rsidRPr="00985A61">
        <w:rPr>
          <w:rFonts w:ascii="Tahoma" w:hAnsi="Tahoma" w:cs="Tahoma"/>
          <w:b/>
          <w:noProof/>
        </w:rPr>
        <mc:AlternateContent>
          <mc:Choice Requires="wps">
            <w:drawing>
              <wp:anchor distT="0" distB="0" distL="114300" distR="114300" simplePos="0" relativeHeight="251667456" behindDoc="0" locked="0" layoutInCell="1" allowOverlap="1" wp14:anchorId="6F9BD204" wp14:editId="47D4C90E">
                <wp:simplePos x="0" y="0"/>
                <wp:positionH relativeFrom="column">
                  <wp:posOffset>-67413</wp:posOffset>
                </wp:positionH>
                <wp:positionV relativeFrom="paragraph">
                  <wp:posOffset>74428</wp:posOffset>
                </wp:positionV>
                <wp:extent cx="5964555" cy="0"/>
                <wp:effectExtent l="0" t="0" r="1714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124C2" id="AutoShape 2" o:spid="_x0000_s1026" type="#_x0000_t32" style="position:absolute;margin-left:-5.3pt;margin-top:5.85pt;width:46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mlHQIAADs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"/>
            </w:pict>
          </mc:Fallback>
        </mc:AlternateContent>
      </w:r>
    </w:p>
    <w:p w:rsidR="0081602D" w:rsidRPr="0081602D" w:rsidRDefault="0081602D" w:rsidP="009B7CAF">
      <w:pPr>
        <w:spacing w:after="0" w:line="240" w:lineRule="auto"/>
        <w:ind w:left="720" w:hanging="720"/>
        <w:rPr>
          <w:rFonts w:ascii="Tahoma" w:hAnsi="Tahoma" w:cs="Tahoma"/>
        </w:rPr>
      </w:pPr>
      <w:r w:rsidRPr="0081602D">
        <w:rPr>
          <w:rFonts w:ascii="Tahoma" w:hAnsi="Tahoma" w:cs="Tahoma"/>
          <w:b/>
        </w:rPr>
        <w:t>Editorial Assistant</w:t>
      </w:r>
      <w:r w:rsidR="009B7CAF">
        <w:rPr>
          <w:rFonts w:ascii="Tahoma" w:hAnsi="Tahoma" w:cs="Tahoma"/>
        </w:rPr>
        <w:t xml:space="preserve">, </w:t>
      </w:r>
      <w:r>
        <w:rPr>
          <w:rFonts w:ascii="Tahoma" w:hAnsi="Tahoma" w:cs="Tahoma"/>
          <w:i/>
        </w:rPr>
        <w:t>Communication Research Reports</w:t>
      </w:r>
      <w:r>
        <w:rPr>
          <w:rFonts w:ascii="Tahoma" w:hAnsi="Tahoma" w:cs="Tahoma"/>
        </w:rPr>
        <w:t xml:space="preserve">, </w:t>
      </w:r>
      <w:proofErr w:type="spellStart"/>
      <w:r w:rsidRPr="0081602D">
        <w:rPr>
          <w:rFonts w:ascii="Tahoma" w:hAnsi="Tahoma" w:cs="Tahoma"/>
        </w:rPr>
        <w:t>Vols</w:t>
      </w:r>
      <w:proofErr w:type="spellEnd"/>
      <w:r w:rsidRPr="0081602D">
        <w:rPr>
          <w:rFonts w:ascii="Tahoma" w:hAnsi="Tahoma" w:cs="Tahoma"/>
        </w:rPr>
        <w:t xml:space="preserve"> 34-36</w:t>
      </w:r>
      <w:r>
        <w:rPr>
          <w:rFonts w:ascii="Tahoma" w:hAnsi="Tahoma" w:cs="Tahoma"/>
        </w:rPr>
        <w:t>,</w:t>
      </w:r>
      <w:r w:rsidR="00B94D01">
        <w:rPr>
          <w:rFonts w:ascii="Tahoma" w:hAnsi="Tahoma" w:cs="Tahoma"/>
        </w:rPr>
        <w:t xml:space="preserve"> 2016-</w:t>
      </w:r>
      <w:r w:rsidR="006C3034">
        <w:rPr>
          <w:rFonts w:ascii="Tahoma" w:hAnsi="Tahoma" w:cs="Tahoma"/>
        </w:rPr>
        <w:t>2018</w:t>
      </w:r>
      <w:bookmarkStart w:id="0" w:name="_GoBack"/>
      <w:bookmarkEnd w:id="0"/>
    </w:p>
    <w:p w:rsidR="009B7CAF" w:rsidRDefault="009B7CAF" w:rsidP="00640C3C">
      <w:pPr>
        <w:spacing w:after="0" w:line="240" w:lineRule="auto"/>
        <w:rPr>
          <w:rFonts w:ascii="Tahoma" w:hAnsi="Tahoma" w:cs="Tahoma"/>
        </w:rPr>
      </w:pPr>
    </w:p>
    <w:p w:rsidR="009B7CAF" w:rsidRDefault="009B7CAF" w:rsidP="00640C3C">
      <w:pPr>
        <w:spacing w:after="0" w:line="240" w:lineRule="auto"/>
        <w:rPr>
          <w:rFonts w:ascii="Tahoma" w:hAnsi="Tahoma" w:cs="Tahoma"/>
        </w:rPr>
      </w:pPr>
      <w:r w:rsidRPr="009B7CAF">
        <w:rPr>
          <w:rFonts w:ascii="Tahoma" w:hAnsi="Tahoma" w:cs="Tahoma"/>
        </w:rPr>
        <w:t>Panel Chair, Eastern</w:t>
      </w:r>
      <w:r>
        <w:rPr>
          <w:rFonts w:ascii="Tahoma" w:hAnsi="Tahoma" w:cs="Tahoma"/>
        </w:rPr>
        <w:t xml:space="preserve"> Communication Association, Baltimore, </w:t>
      </w:r>
      <w:r w:rsidRPr="009B7CAF">
        <w:rPr>
          <w:rFonts w:ascii="Tahoma" w:hAnsi="Tahoma" w:cs="Tahoma"/>
        </w:rPr>
        <w:t>2016</w:t>
      </w:r>
    </w:p>
    <w:p w:rsidR="00CA65CE" w:rsidRPr="009B7CAF" w:rsidRDefault="00CA65CE" w:rsidP="00640C3C">
      <w:pPr>
        <w:spacing w:after="0" w:line="240" w:lineRule="auto"/>
        <w:rPr>
          <w:rFonts w:ascii="Tahoma" w:hAnsi="Tahoma" w:cs="Tahoma"/>
        </w:rPr>
      </w:pPr>
      <w:r>
        <w:rPr>
          <w:rFonts w:ascii="Tahoma" w:hAnsi="Tahoma" w:cs="Tahoma"/>
        </w:rPr>
        <w:t>Panel Chair, Eastern Communication Association, Boston, 2017</w:t>
      </w:r>
    </w:p>
    <w:p w:rsidR="002A2D5A" w:rsidRDefault="002A2D5A" w:rsidP="00640C3C">
      <w:pPr>
        <w:spacing w:after="0" w:line="240" w:lineRule="auto"/>
        <w:rPr>
          <w:rFonts w:ascii="Tahoma" w:hAnsi="Tahoma" w:cs="Tahoma"/>
        </w:rPr>
      </w:pPr>
    </w:p>
    <w:p w:rsidR="00D23EA8" w:rsidRDefault="00F0297E" w:rsidP="00640C3C">
      <w:pPr>
        <w:spacing w:after="0" w:line="240" w:lineRule="auto"/>
        <w:rPr>
          <w:rFonts w:ascii="Tahoma" w:hAnsi="Tahoma" w:cs="Tahoma"/>
        </w:rPr>
      </w:pPr>
      <w:r>
        <w:rPr>
          <w:rFonts w:ascii="Tahoma" w:hAnsi="Tahoma" w:cs="Tahoma"/>
        </w:rPr>
        <w:t xml:space="preserve">Volunteer </w:t>
      </w:r>
      <w:r w:rsidR="00586CF7" w:rsidRPr="00B94D01">
        <w:rPr>
          <w:rFonts w:ascii="Tahoma" w:hAnsi="Tahoma" w:cs="Tahoma"/>
        </w:rPr>
        <w:t>Usher</w:t>
      </w:r>
      <w:r w:rsidR="00B94D01">
        <w:rPr>
          <w:rFonts w:ascii="Tahoma" w:hAnsi="Tahoma" w:cs="Tahoma"/>
        </w:rPr>
        <w:t xml:space="preserve">, </w:t>
      </w:r>
      <w:r w:rsidR="00640C3C">
        <w:rPr>
          <w:rFonts w:ascii="Tahoma" w:hAnsi="Tahoma" w:cs="Tahoma"/>
        </w:rPr>
        <w:t>N</w:t>
      </w:r>
      <w:r w:rsidR="00560B7D">
        <w:rPr>
          <w:rFonts w:ascii="Tahoma" w:hAnsi="Tahoma" w:cs="Tahoma"/>
        </w:rPr>
        <w:t xml:space="preserve">ational </w:t>
      </w:r>
      <w:r w:rsidR="00640C3C">
        <w:rPr>
          <w:rFonts w:ascii="Tahoma" w:hAnsi="Tahoma" w:cs="Tahoma"/>
        </w:rPr>
        <w:t>C</w:t>
      </w:r>
      <w:r w:rsidR="00560B7D">
        <w:rPr>
          <w:rFonts w:ascii="Tahoma" w:hAnsi="Tahoma" w:cs="Tahoma"/>
        </w:rPr>
        <w:t xml:space="preserve">ommunication </w:t>
      </w:r>
      <w:r w:rsidR="00640C3C">
        <w:rPr>
          <w:rFonts w:ascii="Tahoma" w:hAnsi="Tahoma" w:cs="Tahoma"/>
        </w:rPr>
        <w:t>A</w:t>
      </w:r>
      <w:r w:rsidR="00560B7D">
        <w:rPr>
          <w:rFonts w:ascii="Tahoma" w:hAnsi="Tahoma" w:cs="Tahoma"/>
        </w:rPr>
        <w:t>ssociation</w:t>
      </w:r>
      <w:r w:rsidR="00586CF7">
        <w:rPr>
          <w:rFonts w:ascii="Tahoma" w:hAnsi="Tahoma" w:cs="Tahoma"/>
        </w:rPr>
        <w:t>,</w:t>
      </w:r>
      <w:r w:rsidR="00B94D01">
        <w:rPr>
          <w:rFonts w:ascii="Tahoma" w:hAnsi="Tahoma" w:cs="Tahoma"/>
        </w:rPr>
        <w:t xml:space="preserve"> Las Vegas, </w:t>
      </w:r>
      <w:r w:rsidR="00640C3C" w:rsidRPr="00640C3C">
        <w:rPr>
          <w:rFonts w:ascii="Tahoma" w:hAnsi="Tahoma" w:cs="Tahoma"/>
        </w:rPr>
        <w:t>2015</w:t>
      </w:r>
    </w:p>
    <w:p w:rsidR="00640C3C" w:rsidRDefault="00D23EA8" w:rsidP="00640C3C">
      <w:pPr>
        <w:spacing w:after="0" w:line="240" w:lineRule="auto"/>
        <w:rPr>
          <w:rFonts w:ascii="Tahoma" w:hAnsi="Tahoma" w:cs="Tahoma"/>
        </w:rPr>
      </w:pPr>
      <w:r>
        <w:rPr>
          <w:rFonts w:ascii="Tahoma" w:hAnsi="Tahoma" w:cs="Tahoma"/>
        </w:rPr>
        <w:t xml:space="preserve">Volunteer Usher, National Communication Association, Philadelphia, </w:t>
      </w:r>
      <w:r w:rsidR="00CA65CE">
        <w:rPr>
          <w:rFonts w:ascii="Tahoma" w:hAnsi="Tahoma" w:cs="Tahoma"/>
        </w:rPr>
        <w:t>2016</w:t>
      </w:r>
    </w:p>
    <w:p w:rsidR="00CA65CE" w:rsidRDefault="00CA65CE" w:rsidP="00640C3C">
      <w:pPr>
        <w:spacing w:after="0" w:line="240" w:lineRule="auto"/>
        <w:rPr>
          <w:rFonts w:ascii="Tahoma" w:hAnsi="Tahoma" w:cs="Tahoma"/>
        </w:rPr>
      </w:pPr>
    </w:p>
    <w:p w:rsidR="0065436E" w:rsidRPr="0081602D" w:rsidRDefault="0065436E" w:rsidP="0065436E">
      <w:pPr>
        <w:spacing w:after="0" w:line="240" w:lineRule="auto"/>
        <w:rPr>
          <w:rFonts w:ascii="Tahoma" w:hAnsi="Tahoma" w:cs="Tahoma"/>
          <w:b/>
          <w:sz w:val="32"/>
        </w:rPr>
      </w:pPr>
      <w:r w:rsidRPr="0081602D">
        <w:rPr>
          <w:rFonts w:ascii="Tahoma" w:hAnsi="Tahoma" w:cs="Tahoma"/>
          <w:b/>
          <w:sz w:val="28"/>
        </w:rPr>
        <w:t>PROFESSIONAL MEMBERSHIPS</w:t>
      </w:r>
    </w:p>
    <w:p w:rsidR="0065436E" w:rsidRPr="00985A61" w:rsidRDefault="0065436E" w:rsidP="0065436E">
      <w:pPr>
        <w:spacing w:after="0" w:line="240" w:lineRule="auto"/>
        <w:rPr>
          <w:rFonts w:ascii="Tahoma" w:hAnsi="Tahoma" w:cs="Tahoma"/>
          <w:b/>
          <w:sz w:val="28"/>
        </w:rPr>
      </w:pPr>
      <w:r w:rsidRPr="00985A61">
        <w:rPr>
          <w:rFonts w:ascii="Tahoma" w:hAnsi="Tahoma" w:cs="Tahoma"/>
          <w:b/>
          <w:noProof/>
        </w:rPr>
        <mc:AlternateContent>
          <mc:Choice Requires="wps">
            <w:drawing>
              <wp:anchor distT="0" distB="0" distL="114300" distR="114300" simplePos="0" relativeHeight="251663360" behindDoc="0" locked="0" layoutInCell="1" allowOverlap="1" wp14:anchorId="3871613D" wp14:editId="70AC2DBC">
                <wp:simplePos x="0" y="0"/>
                <wp:positionH relativeFrom="column">
                  <wp:posOffset>-60325</wp:posOffset>
                </wp:positionH>
                <wp:positionV relativeFrom="paragraph">
                  <wp:posOffset>90170</wp:posOffset>
                </wp:positionV>
                <wp:extent cx="5964555" cy="0"/>
                <wp:effectExtent l="0" t="0" r="1714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94098" id="AutoShape 2" o:spid="_x0000_s1026" type="#_x0000_t32" style="position:absolute;margin-left:-4.75pt;margin-top:7.1pt;width:46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o7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"/>
            </w:pict>
          </mc:Fallback>
        </mc:AlternateContent>
      </w:r>
    </w:p>
    <w:p w:rsidR="0065436E" w:rsidRDefault="0065436E" w:rsidP="0065436E">
      <w:pPr>
        <w:spacing w:after="0" w:line="240" w:lineRule="auto"/>
        <w:rPr>
          <w:rFonts w:ascii="Tahoma" w:hAnsi="Tahoma" w:cs="Tahoma"/>
        </w:rPr>
      </w:pPr>
      <w:r w:rsidRPr="00985A61">
        <w:rPr>
          <w:rFonts w:ascii="Tahoma" w:hAnsi="Tahoma" w:cs="Tahoma"/>
        </w:rPr>
        <w:t>National Communication Association</w:t>
      </w:r>
    </w:p>
    <w:p w:rsidR="00640C3C" w:rsidRDefault="00640C3C" w:rsidP="0065436E">
      <w:pPr>
        <w:spacing w:after="0" w:line="240" w:lineRule="auto"/>
        <w:rPr>
          <w:rFonts w:ascii="Tahoma" w:hAnsi="Tahoma" w:cs="Tahoma"/>
        </w:rPr>
      </w:pPr>
      <w:r>
        <w:rPr>
          <w:rFonts w:ascii="Tahoma" w:hAnsi="Tahoma" w:cs="Tahoma"/>
        </w:rPr>
        <w:t>Eastern Communication Association</w:t>
      </w:r>
    </w:p>
    <w:p w:rsidR="00B94D01" w:rsidRDefault="00B94D01" w:rsidP="00B94D01">
      <w:pPr>
        <w:spacing w:after="0" w:line="240" w:lineRule="auto"/>
        <w:rPr>
          <w:rFonts w:ascii="Tahoma" w:hAnsi="Tahoma" w:cs="Tahoma"/>
          <w:b/>
          <w:sz w:val="28"/>
        </w:rPr>
      </w:pPr>
    </w:p>
    <w:p w:rsidR="00B94D01" w:rsidRPr="0081602D" w:rsidRDefault="00B94D01" w:rsidP="00B94D01">
      <w:pPr>
        <w:spacing w:after="0" w:line="240" w:lineRule="auto"/>
        <w:rPr>
          <w:rFonts w:ascii="Tahoma" w:hAnsi="Tahoma" w:cs="Tahoma"/>
          <w:b/>
          <w:sz w:val="32"/>
        </w:rPr>
      </w:pPr>
      <w:r w:rsidRPr="0081602D">
        <w:rPr>
          <w:rFonts w:ascii="Tahoma" w:hAnsi="Tahoma" w:cs="Tahoma"/>
          <w:b/>
          <w:sz w:val="28"/>
        </w:rPr>
        <w:t xml:space="preserve">PROFESSIONAL </w:t>
      </w:r>
      <w:r>
        <w:rPr>
          <w:rFonts w:ascii="Tahoma" w:hAnsi="Tahoma" w:cs="Tahoma"/>
          <w:b/>
          <w:sz w:val="28"/>
        </w:rPr>
        <w:t>DEVELOPMENT</w:t>
      </w:r>
    </w:p>
    <w:p w:rsidR="00B94D01" w:rsidRPr="00985A61" w:rsidRDefault="00B94D01" w:rsidP="00B94D01">
      <w:pPr>
        <w:spacing w:after="0" w:line="240" w:lineRule="auto"/>
        <w:rPr>
          <w:rFonts w:ascii="Tahoma" w:hAnsi="Tahoma" w:cs="Tahoma"/>
          <w:b/>
          <w:sz w:val="28"/>
        </w:rPr>
      </w:pPr>
      <w:r w:rsidRPr="00985A61">
        <w:rPr>
          <w:rFonts w:ascii="Tahoma" w:hAnsi="Tahoma" w:cs="Tahoma"/>
          <w:b/>
          <w:noProof/>
        </w:rPr>
        <mc:AlternateContent>
          <mc:Choice Requires="wps">
            <w:drawing>
              <wp:anchor distT="0" distB="0" distL="114300" distR="114300" simplePos="0" relativeHeight="251669504" behindDoc="0" locked="0" layoutInCell="1" allowOverlap="1" wp14:anchorId="732A753C" wp14:editId="3EE06620">
                <wp:simplePos x="0" y="0"/>
                <wp:positionH relativeFrom="column">
                  <wp:posOffset>-60325</wp:posOffset>
                </wp:positionH>
                <wp:positionV relativeFrom="paragraph">
                  <wp:posOffset>90170</wp:posOffset>
                </wp:positionV>
                <wp:extent cx="5964555" cy="0"/>
                <wp:effectExtent l="0" t="0" r="1714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BD49D" id="AutoShape 2" o:spid="_x0000_s1026" type="#_x0000_t32" style="position:absolute;margin-left:-4.75pt;margin-top:7.1pt;width:469.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XBHQIAADs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"/>
            </w:pict>
          </mc:Fallback>
        </mc:AlternateContent>
      </w:r>
    </w:p>
    <w:p w:rsidR="000253A7" w:rsidRDefault="000253A7" w:rsidP="000253A7">
      <w:pPr>
        <w:spacing w:after="0" w:line="240" w:lineRule="auto"/>
        <w:ind w:left="720" w:hanging="720"/>
        <w:rPr>
          <w:rFonts w:ascii="Tahoma" w:hAnsi="Tahoma" w:cs="Tahoma"/>
        </w:rPr>
      </w:pPr>
      <w:r w:rsidRPr="00B94D01">
        <w:rPr>
          <w:rFonts w:ascii="Tahoma" w:hAnsi="Tahoma" w:cs="Tahoma"/>
        </w:rPr>
        <w:t>Celebrate</w:t>
      </w:r>
      <w:r>
        <w:rPr>
          <w:rFonts w:ascii="Tahoma" w:hAnsi="Tahoma" w:cs="Tahoma"/>
        </w:rPr>
        <w:t>:</w:t>
      </w:r>
      <w:r w:rsidRPr="00B94D01">
        <w:rPr>
          <w:rFonts w:ascii="Tahoma" w:hAnsi="Tahoma" w:cs="Tahoma"/>
        </w:rPr>
        <w:t xml:space="preserve"> Teaching, Learning, </w:t>
      </w:r>
      <w:r>
        <w:rPr>
          <w:rFonts w:ascii="Tahoma" w:hAnsi="Tahoma" w:cs="Tahoma"/>
        </w:rPr>
        <w:t xml:space="preserve">and </w:t>
      </w:r>
      <w:r w:rsidRPr="00B94D01">
        <w:rPr>
          <w:rFonts w:ascii="Tahoma" w:hAnsi="Tahoma" w:cs="Tahoma"/>
        </w:rPr>
        <w:t>Research (</w:t>
      </w:r>
      <w:r>
        <w:rPr>
          <w:rFonts w:ascii="Tahoma" w:hAnsi="Tahoma" w:cs="Tahoma"/>
        </w:rPr>
        <w:t xml:space="preserve">May, 2017). </w:t>
      </w:r>
      <w:r w:rsidRPr="00B94D01">
        <w:rPr>
          <w:rFonts w:ascii="Tahoma" w:hAnsi="Tahoma" w:cs="Tahoma"/>
        </w:rPr>
        <w:t>Hosted by the WVU Teaching and Learning Commons.</w:t>
      </w:r>
    </w:p>
    <w:p w:rsidR="000253A7" w:rsidRDefault="000253A7" w:rsidP="009B7CAF">
      <w:pPr>
        <w:spacing w:after="0" w:line="240" w:lineRule="auto"/>
        <w:ind w:left="720" w:hanging="720"/>
        <w:rPr>
          <w:rFonts w:ascii="Tahoma" w:hAnsi="Tahoma" w:cs="Tahoma"/>
        </w:rPr>
      </w:pPr>
    </w:p>
    <w:p w:rsidR="00B94D01" w:rsidRDefault="00B94D01" w:rsidP="009B7CAF">
      <w:pPr>
        <w:spacing w:after="0" w:line="240" w:lineRule="auto"/>
        <w:ind w:left="720" w:hanging="720"/>
        <w:rPr>
          <w:rFonts w:ascii="Tahoma" w:hAnsi="Tahoma" w:cs="Tahoma"/>
        </w:rPr>
      </w:pPr>
      <w:r w:rsidRPr="00B94D01">
        <w:rPr>
          <w:rFonts w:ascii="Tahoma" w:hAnsi="Tahoma" w:cs="Tahoma"/>
        </w:rPr>
        <w:t>Celebrate</w:t>
      </w:r>
      <w:r w:rsidR="002A2D5A">
        <w:rPr>
          <w:rFonts w:ascii="Tahoma" w:hAnsi="Tahoma" w:cs="Tahoma"/>
        </w:rPr>
        <w:t>:</w:t>
      </w:r>
      <w:r w:rsidRPr="00B94D01">
        <w:rPr>
          <w:rFonts w:ascii="Tahoma" w:hAnsi="Tahoma" w:cs="Tahoma"/>
        </w:rPr>
        <w:t xml:space="preserve"> Teaching, Learning, </w:t>
      </w:r>
      <w:r w:rsidR="002A2D5A">
        <w:rPr>
          <w:rFonts w:ascii="Tahoma" w:hAnsi="Tahoma" w:cs="Tahoma"/>
        </w:rPr>
        <w:t xml:space="preserve">and </w:t>
      </w:r>
      <w:r w:rsidRPr="00B94D01">
        <w:rPr>
          <w:rFonts w:ascii="Tahoma" w:hAnsi="Tahoma" w:cs="Tahoma"/>
        </w:rPr>
        <w:t>Research (</w:t>
      </w:r>
      <w:r w:rsidR="009B7CAF">
        <w:rPr>
          <w:rFonts w:ascii="Tahoma" w:hAnsi="Tahoma" w:cs="Tahoma"/>
        </w:rPr>
        <w:t xml:space="preserve">May, </w:t>
      </w:r>
      <w:r w:rsidRPr="00B94D01">
        <w:rPr>
          <w:rFonts w:ascii="Tahoma" w:hAnsi="Tahoma" w:cs="Tahoma"/>
        </w:rPr>
        <w:t>2016). Hosted by the WVU Teaching and Learning Commons.</w:t>
      </w:r>
    </w:p>
    <w:p w:rsidR="002A2D5A" w:rsidRDefault="002A2D5A" w:rsidP="009B7CAF">
      <w:pPr>
        <w:spacing w:after="0" w:line="240" w:lineRule="auto"/>
        <w:ind w:left="720" w:hanging="720"/>
        <w:rPr>
          <w:rFonts w:ascii="Tahoma" w:hAnsi="Tahoma" w:cs="Tahoma"/>
        </w:rPr>
      </w:pPr>
    </w:p>
    <w:p w:rsidR="00B94D01" w:rsidRPr="00B94D01" w:rsidRDefault="00B94D01" w:rsidP="009B7CAF">
      <w:pPr>
        <w:spacing w:after="0" w:line="240" w:lineRule="auto"/>
        <w:ind w:left="720" w:hanging="720"/>
        <w:rPr>
          <w:rFonts w:ascii="Tahoma" w:hAnsi="Tahoma" w:cs="Tahoma"/>
        </w:rPr>
      </w:pPr>
      <w:r w:rsidRPr="00B94D01">
        <w:rPr>
          <w:rFonts w:ascii="Tahoma" w:hAnsi="Tahoma" w:cs="Tahoma"/>
        </w:rPr>
        <w:t>Safe Zone Training (</w:t>
      </w:r>
      <w:r w:rsidR="009B7CAF">
        <w:rPr>
          <w:rFonts w:ascii="Tahoma" w:hAnsi="Tahoma" w:cs="Tahoma"/>
        </w:rPr>
        <w:t xml:space="preserve">April, </w:t>
      </w:r>
      <w:r w:rsidRPr="00B94D01">
        <w:rPr>
          <w:rFonts w:ascii="Tahoma" w:hAnsi="Tahoma" w:cs="Tahoma"/>
        </w:rPr>
        <w:t>2015). Hosted by the WVU Division of Diversity, Equity, and Inclusion.</w:t>
      </w:r>
    </w:p>
    <w:p w:rsidR="00B94D01" w:rsidRPr="00B94D01" w:rsidRDefault="00B94D01" w:rsidP="009B7CAF">
      <w:pPr>
        <w:spacing w:after="0" w:line="240" w:lineRule="auto"/>
        <w:ind w:left="720" w:hanging="720"/>
        <w:rPr>
          <w:rFonts w:ascii="Tahoma" w:hAnsi="Tahoma" w:cs="Tahoma"/>
        </w:rPr>
      </w:pPr>
    </w:p>
    <w:sectPr w:rsidR="00B94D01" w:rsidRPr="00B94D01" w:rsidSect="009E456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25" w:rsidRDefault="00361C25" w:rsidP="005175FA">
      <w:pPr>
        <w:spacing w:after="0" w:line="240" w:lineRule="auto"/>
      </w:pPr>
      <w:r>
        <w:separator/>
      </w:r>
    </w:p>
  </w:endnote>
  <w:endnote w:type="continuationSeparator" w:id="0">
    <w:p w:rsidR="00361C25" w:rsidRDefault="00361C25" w:rsidP="0051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25" w:rsidRDefault="00361C25" w:rsidP="005175FA">
      <w:pPr>
        <w:spacing w:after="0" w:line="240" w:lineRule="auto"/>
      </w:pPr>
      <w:r>
        <w:separator/>
      </w:r>
    </w:p>
  </w:footnote>
  <w:footnote w:type="continuationSeparator" w:id="0">
    <w:p w:rsidR="00361C25" w:rsidRDefault="00361C25" w:rsidP="0051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B" w:rsidRPr="003D66F9" w:rsidRDefault="009E456B">
    <w:pPr>
      <w:pStyle w:val="Header"/>
      <w:jc w:val="right"/>
      <w:rPr>
        <w:rFonts w:ascii="Tahoma" w:hAnsi="Tahoma" w:cs="Tahoma"/>
      </w:rPr>
    </w:pPr>
    <w:r w:rsidRPr="003D66F9">
      <w:rPr>
        <w:rFonts w:ascii="Tahoma" w:hAnsi="Tahoma" w:cs="Tahoma"/>
      </w:rPr>
      <w:t xml:space="preserve">Knight </w:t>
    </w:r>
    <w:sdt>
      <w:sdtPr>
        <w:rPr>
          <w:rFonts w:ascii="Tahoma" w:hAnsi="Tahoma" w:cs="Tahoma"/>
        </w:rPr>
        <w:id w:val="-138889599"/>
        <w:docPartObj>
          <w:docPartGallery w:val="Page Numbers (Top of Page)"/>
          <w:docPartUnique/>
        </w:docPartObj>
      </w:sdtPr>
      <w:sdtEndPr>
        <w:rPr>
          <w:noProof/>
        </w:rPr>
      </w:sdtEndPr>
      <w:sdtContent>
        <w:r w:rsidRPr="003D66F9">
          <w:rPr>
            <w:rFonts w:ascii="Tahoma" w:hAnsi="Tahoma" w:cs="Tahoma"/>
          </w:rPr>
          <w:fldChar w:fldCharType="begin"/>
        </w:r>
        <w:r w:rsidRPr="003D66F9">
          <w:rPr>
            <w:rFonts w:ascii="Tahoma" w:hAnsi="Tahoma" w:cs="Tahoma"/>
          </w:rPr>
          <w:instrText xml:space="preserve"> PAGE   \* MERGEFORMAT </w:instrText>
        </w:r>
        <w:r w:rsidRPr="003D66F9">
          <w:rPr>
            <w:rFonts w:ascii="Tahoma" w:hAnsi="Tahoma" w:cs="Tahoma"/>
          </w:rPr>
          <w:fldChar w:fldCharType="separate"/>
        </w:r>
        <w:r w:rsidR="006C3034">
          <w:rPr>
            <w:rFonts w:ascii="Tahoma" w:hAnsi="Tahoma" w:cs="Tahoma"/>
            <w:noProof/>
          </w:rPr>
          <w:t>3</w:t>
        </w:r>
        <w:r w:rsidRPr="003D66F9">
          <w:rPr>
            <w:rFonts w:ascii="Tahoma" w:hAnsi="Tahoma" w:cs="Tahoma"/>
            <w:noProof/>
          </w:rPr>
          <w:fldChar w:fldCharType="end"/>
        </w:r>
      </w:sdtContent>
    </w:sdt>
  </w:p>
  <w:p w:rsidR="005175FA" w:rsidRPr="003D66F9" w:rsidRDefault="005175FA">
    <w:pPr>
      <w:pStyle w:val="Header"/>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FA"/>
    <w:rsid w:val="00000885"/>
    <w:rsid w:val="00000959"/>
    <w:rsid w:val="00002E7B"/>
    <w:rsid w:val="000038DD"/>
    <w:rsid w:val="00007737"/>
    <w:rsid w:val="000116D2"/>
    <w:rsid w:val="00013CF8"/>
    <w:rsid w:val="00013D2B"/>
    <w:rsid w:val="00015490"/>
    <w:rsid w:val="00022555"/>
    <w:rsid w:val="000244E2"/>
    <w:rsid w:val="00024941"/>
    <w:rsid w:val="00024BB9"/>
    <w:rsid w:val="000253A7"/>
    <w:rsid w:val="0002655D"/>
    <w:rsid w:val="00026E6D"/>
    <w:rsid w:val="00026F4F"/>
    <w:rsid w:val="000314BE"/>
    <w:rsid w:val="00031681"/>
    <w:rsid w:val="0003175F"/>
    <w:rsid w:val="000349FF"/>
    <w:rsid w:val="00034D7A"/>
    <w:rsid w:val="00037B71"/>
    <w:rsid w:val="00042034"/>
    <w:rsid w:val="0004270A"/>
    <w:rsid w:val="00043BB5"/>
    <w:rsid w:val="00046410"/>
    <w:rsid w:val="000471CB"/>
    <w:rsid w:val="00052FEC"/>
    <w:rsid w:val="00054CD3"/>
    <w:rsid w:val="00055AA5"/>
    <w:rsid w:val="00055D44"/>
    <w:rsid w:val="00056A5E"/>
    <w:rsid w:val="000603C5"/>
    <w:rsid w:val="00060B29"/>
    <w:rsid w:val="0006166A"/>
    <w:rsid w:val="00063D1B"/>
    <w:rsid w:val="00067938"/>
    <w:rsid w:val="00070B94"/>
    <w:rsid w:val="00072490"/>
    <w:rsid w:val="00074FBA"/>
    <w:rsid w:val="00075081"/>
    <w:rsid w:val="00076AE2"/>
    <w:rsid w:val="000778F9"/>
    <w:rsid w:val="0008032C"/>
    <w:rsid w:val="00082FB8"/>
    <w:rsid w:val="00083693"/>
    <w:rsid w:val="00084AE4"/>
    <w:rsid w:val="00084F39"/>
    <w:rsid w:val="00087079"/>
    <w:rsid w:val="00087D77"/>
    <w:rsid w:val="00092DD2"/>
    <w:rsid w:val="0009399D"/>
    <w:rsid w:val="00094CB2"/>
    <w:rsid w:val="0009677F"/>
    <w:rsid w:val="00097B9D"/>
    <w:rsid w:val="000A0983"/>
    <w:rsid w:val="000A1E1C"/>
    <w:rsid w:val="000A543B"/>
    <w:rsid w:val="000A5C4B"/>
    <w:rsid w:val="000A72A9"/>
    <w:rsid w:val="000A74A0"/>
    <w:rsid w:val="000B0A06"/>
    <w:rsid w:val="000B37FE"/>
    <w:rsid w:val="000B73A3"/>
    <w:rsid w:val="000B7468"/>
    <w:rsid w:val="000C0DA4"/>
    <w:rsid w:val="000C155A"/>
    <w:rsid w:val="000C25B8"/>
    <w:rsid w:val="000C378B"/>
    <w:rsid w:val="000C3A4E"/>
    <w:rsid w:val="000C451D"/>
    <w:rsid w:val="000C4649"/>
    <w:rsid w:val="000C4A31"/>
    <w:rsid w:val="000C65CD"/>
    <w:rsid w:val="000C69B6"/>
    <w:rsid w:val="000C7915"/>
    <w:rsid w:val="000D0302"/>
    <w:rsid w:val="000D138D"/>
    <w:rsid w:val="000D2C4C"/>
    <w:rsid w:val="000D2D01"/>
    <w:rsid w:val="000D348E"/>
    <w:rsid w:val="000D3766"/>
    <w:rsid w:val="000D3C64"/>
    <w:rsid w:val="000D3CAD"/>
    <w:rsid w:val="000D488B"/>
    <w:rsid w:val="000D4E51"/>
    <w:rsid w:val="000D4EA6"/>
    <w:rsid w:val="000D6AA4"/>
    <w:rsid w:val="000E041D"/>
    <w:rsid w:val="000E0C86"/>
    <w:rsid w:val="000E139C"/>
    <w:rsid w:val="000E51B4"/>
    <w:rsid w:val="000E59EB"/>
    <w:rsid w:val="000E6EB5"/>
    <w:rsid w:val="000E7BCB"/>
    <w:rsid w:val="000F041E"/>
    <w:rsid w:val="000F2597"/>
    <w:rsid w:val="000F4412"/>
    <w:rsid w:val="000F4433"/>
    <w:rsid w:val="000F5670"/>
    <w:rsid w:val="000F635C"/>
    <w:rsid w:val="000F6586"/>
    <w:rsid w:val="000F756F"/>
    <w:rsid w:val="00103DB9"/>
    <w:rsid w:val="00104140"/>
    <w:rsid w:val="00104B20"/>
    <w:rsid w:val="001056B5"/>
    <w:rsid w:val="00105799"/>
    <w:rsid w:val="00105CB1"/>
    <w:rsid w:val="00106074"/>
    <w:rsid w:val="00106891"/>
    <w:rsid w:val="00106AA3"/>
    <w:rsid w:val="00106F40"/>
    <w:rsid w:val="00107793"/>
    <w:rsid w:val="001100D9"/>
    <w:rsid w:val="00111065"/>
    <w:rsid w:val="0011361D"/>
    <w:rsid w:val="00113734"/>
    <w:rsid w:val="00114778"/>
    <w:rsid w:val="00114B39"/>
    <w:rsid w:val="001151C1"/>
    <w:rsid w:val="00117F08"/>
    <w:rsid w:val="001232F0"/>
    <w:rsid w:val="00124763"/>
    <w:rsid w:val="00124B70"/>
    <w:rsid w:val="0012521C"/>
    <w:rsid w:val="00127858"/>
    <w:rsid w:val="0013146F"/>
    <w:rsid w:val="0013373C"/>
    <w:rsid w:val="00134664"/>
    <w:rsid w:val="00137246"/>
    <w:rsid w:val="00137E7C"/>
    <w:rsid w:val="00147A8F"/>
    <w:rsid w:val="00151EBF"/>
    <w:rsid w:val="00155452"/>
    <w:rsid w:val="00155C10"/>
    <w:rsid w:val="00155F4B"/>
    <w:rsid w:val="0015619B"/>
    <w:rsid w:val="00157962"/>
    <w:rsid w:val="00160D14"/>
    <w:rsid w:val="00160E28"/>
    <w:rsid w:val="00161A9C"/>
    <w:rsid w:val="0016292C"/>
    <w:rsid w:val="00163B91"/>
    <w:rsid w:val="00167EF4"/>
    <w:rsid w:val="00171655"/>
    <w:rsid w:val="0017213B"/>
    <w:rsid w:val="00172324"/>
    <w:rsid w:val="00172886"/>
    <w:rsid w:val="00174A7A"/>
    <w:rsid w:val="001755F2"/>
    <w:rsid w:val="00176413"/>
    <w:rsid w:val="00177BE4"/>
    <w:rsid w:val="00181E5D"/>
    <w:rsid w:val="001831B8"/>
    <w:rsid w:val="001856C0"/>
    <w:rsid w:val="00186246"/>
    <w:rsid w:val="001862FD"/>
    <w:rsid w:val="001878D5"/>
    <w:rsid w:val="00187B4A"/>
    <w:rsid w:val="00193FC4"/>
    <w:rsid w:val="0019733F"/>
    <w:rsid w:val="001A03E9"/>
    <w:rsid w:val="001A12AC"/>
    <w:rsid w:val="001A1712"/>
    <w:rsid w:val="001A2435"/>
    <w:rsid w:val="001A2ECB"/>
    <w:rsid w:val="001A4D4A"/>
    <w:rsid w:val="001A565C"/>
    <w:rsid w:val="001A6679"/>
    <w:rsid w:val="001A7381"/>
    <w:rsid w:val="001B2BFE"/>
    <w:rsid w:val="001B371A"/>
    <w:rsid w:val="001B6B2F"/>
    <w:rsid w:val="001B6F46"/>
    <w:rsid w:val="001C1FB6"/>
    <w:rsid w:val="001C2BFA"/>
    <w:rsid w:val="001C36C0"/>
    <w:rsid w:val="001C4977"/>
    <w:rsid w:val="001C534D"/>
    <w:rsid w:val="001C70F6"/>
    <w:rsid w:val="001D06D9"/>
    <w:rsid w:val="001D1693"/>
    <w:rsid w:val="001D231C"/>
    <w:rsid w:val="001D2699"/>
    <w:rsid w:val="001D3600"/>
    <w:rsid w:val="001D45A2"/>
    <w:rsid w:val="001D5A11"/>
    <w:rsid w:val="001D7331"/>
    <w:rsid w:val="001E19F5"/>
    <w:rsid w:val="001E2F51"/>
    <w:rsid w:val="001E4077"/>
    <w:rsid w:val="001E6E9D"/>
    <w:rsid w:val="001F1ED4"/>
    <w:rsid w:val="001F28A3"/>
    <w:rsid w:val="001F4A94"/>
    <w:rsid w:val="001F658F"/>
    <w:rsid w:val="00200287"/>
    <w:rsid w:val="00202F19"/>
    <w:rsid w:val="002034F2"/>
    <w:rsid w:val="00206BE1"/>
    <w:rsid w:val="00212A33"/>
    <w:rsid w:val="002131BF"/>
    <w:rsid w:val="0021520B"/>
    <w:rsid w:val="002156C0"/>
    <w:rsid w:val="00215CFF"/>
    <w:rsid w:val="00216BC9"/>
    <w:rsid w:val="00220011"/>
    <w:rsid w:val="00222622"/>
    <w:rsid w:val="00225ADA"/>
    <w:rsid w:val="00226CFC"/>
    <w:rsid w:val="00227062"/>
    <w:rsid w:val="002311AF"/>
    <w:rsid w:val="0023326C"/>
    <w:rsid w:val="002340CD"/>
    <w:rsid w:val="00234DB7"/>
    <w:rsid w:val="002356FB"/>
    <w:rsid w:val="00236CEF"/>
    <w:rsid w:val="0024035C"/>
    <w:rsid w:val="00240DF8"/>
    <w:rsid w:val="0024166A"/>
    <w:rsid w:val="00241ABB"/>
    <w:rsid w:val="00245F36"/>
    <w:rsid w:val="00246DBF"/>
    <w:rsid w:val="0025194A"/>
    <w:rsid w:val="00251F30"/>
    <w:rsid w:val="00255A55"/>
    <w:rsid w:val="00256478"/>
    <w:rsid w:val="00256730"/>
    <w:rsid w:val="00260BD6"/>
    <w:rsid w:val="00262726"/>
    <w:rsid w:val="0026423F"/>
    <w:rsid w:val="002674CB"/>
    <w:rsid w:val="0026751F"/>
    <w:rsid w:val="0027035F"/>
    <w:rsid w:val="002716E3"/>
    <w:rsid w:val="00272930"/>
    <w:rsid w:val="00273019"/>
    <w:rsid w:val="0027388E"/>
    <w:rsid w:val="002748B5"/>
    <w:rsid w:val="0028084C"/>
    <w:rsid w:val="00282369"/>
    <w:rsid w:val="002838D8"/>
    <w:rsid w:val="00283A37"/>
    <w:rsid w:val="00284AD3"/>
    <w:rsid w:val="00290BD0"/>
    <w:rsid w:val="00290BE5"/>
    <w:rsid w:val="00292DD9"/>
    <w:rsid w:val="00293431"/>
    <w:rsid w:val="00294B63"/>
    <w:rsid w:val="00295A44"/>
    <w:rsid w:val="00295E0F"/>
    <w:rsid w:val="002964C8"/>
    <w:rsid w:val="00296EC0"/>
    <w:rsid w:val="002A1473"/>
    <w:rsid w:val="002A239D"/>
    <w:rsid w:val="002A2D5A"/>
    <w:rsid w:val="002A5748"/>
    <w:rsid w:val="002B037F"/>
    <w:rsid w:val="002B1982"/>
    <w:rsid w:val="002B23D4"/>
    <w:rsid w:val="002B23F4"/>
    <w:rsid w:val="002B4A84"/>
    <w:rsid w:val="002B7430"/>
    <w:rsid w:val="002C1D1B"/>
    <w:rsid w:val="002C1DDB"/>
    <w:rsid w:val="002C1DE0"/>
    <w:rsid w:val="002C24BD"/>
    <w:rsid w:val="002C2ECE"/>
    <w:rsid w:val="002C32A4"/>
    <w:rsid w:val="002C4D83"/>
    <w:rsid w:val="002C6D6D"/>
    <w:rsid w:val="002C7389"/>
    <w:rsid w:val="002D0576"/>
    <w:rsid w:val="002D2EE1"/>
    <w:rsid w:val="002D412B"/>
    <w:rsid w:val="002D5A04"/>
    <w:rsid w:val="002D6815"/>
    <w:rsid w:val="002D75D9"/>
    <w:rsid w:val="002E18F2"/>
    <w:rsid w:val="002E1902"/>
    <w:rsid w:val="002E22CD"/>
    <w:rsid w:val="002E421C"/>
    <w:rsid w:val="002E43BD"/>
    <w:rsid w:val="002E49FE"/>
    <w:rsid w:val="002E4A38"/>
    <w:rsid w:val="002E5FF0"/>
    <w:rsid w:val="002E755D"/>
    <w:rsid w:val="002F013D"/>
    <w:rsid w:val="002F10D4"/>
    <w:rsid w:val="002F2F00"/>
    <w:rsid w:val="002F3850"/>
    <w:rsid w:val="002F3E8D"/>
    <w:rsid w:val="002F7925"/>
    <w:rsid w:val="00301B01"/>
    <w:rsid w:val="0030398C"/>
    <w:rsid w:val="00310C1E"/>
    <w:rsid w:val="00312EEA"/>
    <w:rsid w:val="00313D87"/>
    <w:rsid w:val="00314803"/>
    <w:rsid w:val="0031571D"/>
    <w:rsid w:val="003178F2"/>
    <w:rsid w:val="00320EA5"/>
    <w:rsid w:val="003210E5"/>
    <w:rsid w:val="0032124E"/>
    <w:rsid w:val="003221D6"/>
    <w:rsid w:val="00322B3B"/>
    <w:rsid w:val="00322B9E"/>
    <w:rsid w:val="00324C20"/>
    <w:rsid w:val="00324D89"/>
    <w:rsid w:val="003265AC"/>
    <w:rsid w:val="003269F2"/>
    <w:rsid w:val="00326E2F"/>
    <w:rsid w:val="00327228"/>
    <w:rsid w:val="00327AF3"/>
    <w:rsid w:val="00330F62"/>
    <w:rsid w:val="003331D8"/>
    <w:rsid w:val="0033467E"/>
    <w:rsid w:val="0033493A"/>
    <w:rsid w:val="00334B7F"/>
    <w:rsid w:val="00334BAF"/>
    <w:rsid w:val="00335062"/>
    <w:rsid w:val="003356A5"/>
    <w:rsid w:val="003372E5"/>
    <w:rsid w:val="00340827"/>
    <w:rsid w:val="00340DAC"/>
    <w:rsid w:val="00342075"/>
    <w:rsid w:val="0034261F"/>
    <w:rsid w:val="003450BA"/>
    <w:rsid w:val="00345F8C"/>
    <w:rsid w:val="00347295"/>
    <w:rsid w:val="00351415"/>
    <w:rsid w:val="00354269"/>
    <w:rsid w:val="0036067C"/>
    <w:rsid w:val="00361C25"/>
    <w:rsid w:val="00362C3D"/>
    <w:rsid w:val="0036421F"/>
    <w:rsid w:val="00364A52"/>
    <w:rsid w:val="00367A32"/>
    <w:rsid w:val="00367CD4"/>
    <w:rsid w:val="003707D5"/>
    <w:rsid w:val="00373AF7"/>
    <w:rsid w:val="003752FA"/>
    <w:rsid w:val="00376B8C"/>
    <w:rsid w:val="0037794C"/>
    <w:rsid w:val="00377AE6"/>
    <w:rsid w:val="00380D19"/>
    <w:rsid w:val="00386EED"/>
    <w:rsid w:val="003907E7"/>
    <w:rsid w:val="003926A4"/>
    <w:rsid w:val="003936DD"/>
    <w:rsid w:val="00394060"/>
    <w:rsid w:val="0039443E"/>
    <w:rsid w:val="00395387"/>
    <w:rsid w:val="00395CA7"/>
    <w:rsid w:val="00396467"/>
    <w:rsid w:val="00396612"/>
    <w:rsid w:val="00397611"/>
    <w:rsid w:val="003A0142"/>
    <w:rsid w:val="003A2906"/>
    <w:rsid w:val="003A6208"/>
    <w:rsid w:val="003A763A"/>
    <w:rsid w:val="003B01EB"/>
    <w:rsid w:val="003B3617"/>
    <w:rsid w:val="003B3A3D"/>
    <w:rsid w:val="003B3E55"/>
    <w:rsid w:val="003B5507"/>
    <w:rsid w:val="003B55BA"/>
    <w:rsid w:val="003B7E65"/>
    <w:rsid w:val="003C4F13"/>
    <w:rsid w:val="003C59CA"/>
    <w:rsid w:val="003C67C8"/>
    <w:rsid w:val="003C6ED1"/>
    <w:rsid w:val="003C7485"/>
    <w:rsid w:val="003D22BC"/>
    <w:rsid w:val="003D30A4"/>
    <w:rsid w:val="003D66F9"/>
    <w:rsid w:val="003D6D98"/>
    <w:rsid w:val="003D6FC0"/>
    <w:rsid w:val="003D7DFF"/>
    <w:rsid w:val="003E01D2"/>
    <w:rsid w:val="003E0275"/>
    <w:rsid w:val="003E206A"/>
    <w:rsid w:val="003E20F0"/>
    <w:rsid w:val="003E35C3"/>
    <w:rsid w:val="003E54BC"/>
    <w:rsid w:val="003E5C2C"/>
    <w:rsid w:val="003E6E7E"/>
    <w:rsid w:val="003E7F21"/>
    <w:rsid w:val="003F23CC"/>
    <w:rsid w:val="003F2A9B"/>
    <w:rsid w:val="003F3473"/>
    <w:rsid w:val="003F4561"/>
    <w:rsid w:val="00401412"/>
    <w:rsid w:val="00401ABC"/>
    <w:rsid w:val="00402369"/>
    <w:rsid w:val="00402C55"/>
    <w:rsid w:val="00403804"/>
    <w:rsid w:val="00404087"/>
    <w:rsid w:val="00405080"/>
    <w:rsid w:val="00405449"/>
    <w:rsid w:val="00407A7F"/>
    <w:rsid w:val="0041217F"/>
    <w:rsid w:val="00412929"/>
    <w:rsid w:val="0041292B"/>
    <w:rsid w:val="004166C8"/>
    <w:rsid w:val="00422E62"/>
    <w:rsid w:val="004232A5"/>
    <w:rsid w:val="00425D1D"/>
    <w:rsid w:val="004276F0"/>
    <w:rsid w:val="00427B6B"/>
    <w:rsid w:val="00434183"/>
    <w:rsid w:val="00434947"/>
    <w:rsid w:val="00435A6C"/>
    <w:rsid w:val="00435C58"/>
    <w:rsid w:val="00436E97"/>
    <w:rsid w:val="004376E0"/>
    <w:rsid w:val="00440316"/>
    <w:rsid w:val="004406C9"/>
    <w:rsid w:val="00442222"/>
    <w:rsid w:val="004429A9"/>
    <w:rsid w:val="00442F08"/>
    <w:rsid w:val="00443846"/>
    <w:rsid w:val="00445E0E"/>
    <w:rsid w:val="0044654D"/>
    <w:rsid w:val="00450294"/>
    <w:rsid w:val="00450382"/>
    <w:rsid w:val="004506E2"/>
    <w:rsid w:val="004524C1"/>
    <w:rsid w:val="00456427"/>
    <w:rsid w:val="0045644F"/>
    <w:rsid w:val="0046104B"/>
    <w:rsid w:val="00461119"/>
    <w:rsid w:val="004619A7"/>
    <w:rsid w:val="0046203D"/>
    <w:rsid w:val="0046228E"/>
    <w:rsid w:val="00462AD3"/>
    <w:rsid w:val="004639E9"/>
    <w:rsid w:val="00463E4F"/>
    <w:rsid w:val="0046573A"/>
    <w:rsid w:val="00466EA2"/>
    <w:rsid w:val="00470525"/>
    <w:rsid w:val="00471B05"/>
    <w:rsid w:val="004723A1"/>
    <w:rsid w:val="00472A47"/>
    <w:rsid w:val="00473812"/>
    <w:rsid w:val="00474184"/>
    <w:rsid w:val="004751CE"/>
    <w:rsid w:val="004766FB"/>
    <w:rsid w:val="00477140"/>
    <w:rsid w:val="00477A5D"/>
    <w:rsid w:val="00480319"/>
    <w:rsid w:val="00482C98"/>
    <w:rsid w:val="004835AC"/>
    <w:rsid w:val="00483E88"/>
    <w:rsid w:val="004845FF"/>
    <w:rsid w:val="00486565"/>
    <w:rsid w:val="00486579"/>
    <w:rsid w:val="00486CA7"/>
    <w:rsid w:val="00487F26"/>
    <w:rsid w:val="0049072E"/>
    <w:rsid w:val="004911EC"/>
    <w:rsid w:val="00491578"/>
    <w:rsid w:val="0049168C"/>
    <w:rsid w:val="00491906"/>
    <w:rsid w:val="0049457D"/>
    <w:rsid w:val="004969AC"/>
    <w:rsid w:val="00496F39"/>
    <w:rsid w:val="00497922"/>
    <w:rsid w:val="004A0EBB"/>
    <w:rsid w:val="004A132F"/>
    <w:rsid w:val="004A1368"/>
    <w:rsid w:val="004A1FE1"/>
    <w:rsid w:val="004A36A1"/>
    <w:rsid w:val="004A6780"/>
    <w:rsid w:val="004A685B"/>
    <w:rsid w:val="004A722F"/>
    <w:rsid w:val="004A78E8"/>
    <w:rsid w:val="004A7AC2"/>
    <w:rsid w:val="004A7CE1"/>
    <w:rsid w:val="004B6502"/>
    <w:rsid w:val="004C40A1"/>
    <w:rsid w:val="004C6017"/>
    <w:rsid w:val="004C67A7"/>
    <w:rsid w:val="004D0FA2"/>
    <w:rsid w:val="004D1F23"/>
    <w:rsid w:val="004D3D32"/>
    <w:rsid w:val="004D52F1"/>
    <w:rsid w:val="004D57D0"/>
    <w:rsid w:val="004D58A0"/>
    <w:rsid w:val="004D630A"/>
    <w:rsid w:val="004D77BA"/>
    <w:rsid w:val="004E4EA1"/>
    <w:rsid w:val="004E636A"/>
    <w:rsid w:val="004F2C8A"/>
    <w:rsid w:val="004F6D9B"/>
    <w:rsid w:val="004F72BD"/>
    <w:rsid w:val="00501402"/>
    <w:rsid w:val="00503660"/>
    <w:rsid w:val="00503A43"/>
    <w:rsid w:val="00504370"/>
    <w:rsid w:val="00504FCA"/>
    <w:rsid w:val="00505AB5"/>
    <w:rsid w:val="00505B55"/>
    <w:rsid w:val="0051339A"/>
    <w:rsid w:val="00514A85"/>
    <w:rsid w:val="00515415"/>
    <w:rsid w:val="00515AF3"/>
    <w:rsid w:val="005175FA"/>
    <w:rsid w:val="005200C3"/>
    <w:rsid w:val="00522ADB"/>
    <w:rsid w:val="005232DC"/>
    <w:rsid w:val="00523FA7"/>
    <w:rsid w:val="00524AB3"/>
    <w:rsid w:val="00530D2E"/>
    <w:rsid w:val="005328F1"/>
    <w:rsid w:val="0053592E"/>
    <w:rsid w:val="00535B04"/>
    <w:rsid w:val="00536041"/>
    <w:rsid w:val="00536B88"/>
    <w:rsid w:val="00537957"/>
    <w:rsid w:val="005401AB"/>
    <w:rsid w:val="005418F0"/>
    <w:rsid w:val="00542DDE"/>
    <w:rsid w:val="005438C5"/>
    <w:rsid w:val="00543CBA"/>
    <w:rsid w:val="0054416E"/>
    <w:rsid w:val="005448E0"/>
    <w:rsid w:val="00544E0C"/>
    <w:rsid w:val="00545C4F"/>
    <w:rsid w:val="00545F73"/>
    <w:rsid w:val="00553296"/>
    <w:rsid w:val="005567E2"/>
    <w:rsid w:val="00560B7D"/>
    <w:rsid w:val="00560EB2"/>
    <w:rsid w:val="00563A14"/>
    <w:rsid w:val="00563D9D"/>
    <w:rsid w:val="0056560B"/>
    <w:rsid w:val="0056610F"/>
    <w:rsid w:val="0056703E"/>
    <w:rsid w:val="00570898"/>
    <w:rsid w:val="00572E6E"/>
    <w:rsid w:val="00575930"/>
    <w:rsid w:val="00575C47"/>
    <w:rsid w:val="00575F19"/>
    <w:rsid w:val="00576002"/>
    <w:rsid w:val="005771D6"/>
    <w:rsid w:val="00577CF7"/>
    <w:rsid w:val="00580A00"/>
    <w:rsid w:val="00580B41"/>
    <w:rsid w:val="00581227"/>
    <w:rsid w:val="005818F4"/>
    <w:rsid w:val="0058276B"/>
    <w:rsid w:val="00583F69"/>
    <w:rsid w:val="00586CF7"/>
    <w:rsid w:val="005920BC"/>
    <w:rsid w:val="005A0BB8"/>
    <w:rsid w:val="005A37B6"/>
    <w:rsid w:val="005A5041"/>
    <w:rsid w:val="005A6337"/>
    <w:rsid w:val="005A6A37"/>
    <w:rsid w:val="005B38BF"/>
    <w:rsid w:val="005B3F82"/>
    <w:rsid w:val="005B40B0"/>
    <w:rsid w:val="005B7A17"/>
    <w:rsid w:val="005C127A"/>
    <w:rsid w:val="005C2EB1"/>
    <w:rsid w:val="005C31FC"/>
    <w:rsid w:val="005C3792"/>
    <w:rsid w:val="005C5034"/>
    <w:rsid w:val="005C548C"/>
    <w:rsid w:val="005C5B1C"/>
    <w:rsid w:val="005C5FC4"/>
    <w:rsid w:val="005C6C05"/>
    <w:rsid w:val="005D2CDB"/>
    <w:rsid w:val="005D3073"/>
    <w:rsid w:val="005D3745"/>
    <w:rsid w:val="005D5275"/>
    <w:rsid w:val="005E12A4"/>
    <w:rsid w:val="005E214C"/>
    <w:rsid w:val="005E434E"/>
    <w:rsid w:val="005E46FE"/>
    <w:rsid w:val="005E510E"/>
    <w:rsid w:val="005E6A79"/>
    <w:rsid w:val="005E749F"/>
    <w:rsid w:val="005F031B"/>
    <w:rsid w:val="005F0811"/>
    <w:rsid w:val="005F0AC9"/>
    <w:rsid w:val="005F0DBA"/>
    <w:rsid w:val="005F3F5E"/>
    <w:rsid w:val="005F4B86"/>
    <w:rsid w:val="005F513E"/>
    <w:rsid w:val="006010BC"/>
    <w:rsid w:val="00601728"/>
    <w:rsid w:val="00605085"/>
    <w:rsid w:val="00606FFB"/>
    <w:rsid w:val="006118F9"/>
    <w:rsid w:val="006145DD"/>
    <w:rsid w:val="006147D3"/>
    <w:rsid w:val="00615E1E"/>
    <w:rsid w:val="00615F49"/>
    <w:rsid w:val="0061616D"/>
    <w:rsid w:val="006207B9"/>
    <w:rsid w:val="00620E17"/>
    <w:rsid w:val="0062103E"/>
    <w:rsid w:val="00621237"/>
    <w:rsid w:val="00621AE5"/>
    <w:rsid w:val="006239ED"/>
    <w:rsid w:val="00625375"/>
    <w:rsid w:val="00631B7C"/>
    <w:rsid w:val="006320F1"/>
    <w:rsid w:val="00632403"/>
    <w:rsid w:val="0063251C"/>
    <w:rsid w:val="0063587C"/>
    <w:rsid w:val="00637853"/>
    <w:rsid w:val="00640095"/>
    <w:rsid w:val="006403F3"/>
    <w:rsid w:val="00640C3C"/>
    <w:rsid w:val="00644EB3"/>
    <w:rsid w:val="0064546E"/>
    <w:rsid w:val="006516D2"/>
    <w:rsid w:val="00651708"/>
    <w:rsid w:val="0065299B"/>
    <w:rsid w:val="0065436E"/>
    <w:rsid w:val="0065604D"/>
    <w:rsid w:val="00657C9C"/>
    <w:rsid w:val="0066029A"/>
    <w:rsid w:val="006603CE"/>
    <w:rsid w:val="006610D7"/>
    <w:rsid w:val="00662F7C"/>
    <w:rsid w:val="00663715"/>
    <w:rsid w:val="00663E62"/>
    <w:rsid w:val="006657E9"/>
    <w:rsid w:val="00666A70"/>
    <w:rsid w:val="00667F19"/>
    <w:rsid w:val="00673431"/>
    <w:rsid w:val="0067409C"/>
    <w:rsid w:val="00676064"/>
    <w:rsid w:val="00681F32"/>
    <w:rsid w:val="0068221C"/>
    <w:rsid w:val="0068306B"/>
    <w:rsid w:val="00683186"/>
    <w:rsid w:val="006833DD"/>
    <w:rsid w:val="00683994"/>
    <w:rsid w:val="006868F9"/>
    <w:rsid w:val="0068711C"/>
    <w:rsid w:val="00687693"/>
    <w:rsid w:val="0069015F"/>
    <w:rsid w:val="00694DB6"/>
    <w:rsid w:val="00695FF2"/>
    <w:rsid w:val="00696F01"/>
    <w:rsid w:val="006975BF"/>
    <w:rsid w:val="006A2851"/>
    <w:rsid w:val="006A2C63"/>
    <w:rsid w:val="006A2EEA"/>
    <w:rsid w:val="006A3635"/>
    <w:rsid w:val="006A6D55"/>
    <w:rsid w:val="006A7A0D"/>
    <w:rsid w:val="006A7AD2"/>
    <w:rsid w:val="006A7D42"/>
    <w:rsid w:val="006A7E95"/>
    <w:rsid w:val="006B1F9C"/>
    <w:rsid w:val="006B25A3"/>
    <w:rsid w:val="006B2DBF"/>
    <w:rsid w:val="006B54D5"/>
    <w:rsid w:val="006B5531"/>
    <w:rsid w:val="006B6165"/>
    <w:rsid w:val="006C1B06"/>
    <w:rsid w:val="006C275E"/>
    <w:rsid w:val="006C29CC"/>
    <w:rsid w:val="006C3034"/>
    <w:rsid w:val="006C3AE3"/>
    <w:rsid w:val="006C66C9"/>
    <w:rsid w:val="006C697C"/>
    <w:rsid w:val="006C74CA"/>
    <w:rsid w:val="006D0B56"/>
    <w:rsid w:val="006D1EB2"/>
    <w:rsid w:val="006D3BB8"/>
    <w:rsid w:val="006D7140"/>
    <w:rsid w:val="006E0A8C"/>
    <w:rsid w:val="006E16AD"/>
    <w:rsid w:val="006E3E84"/>
    <w:rsid w:val="006E4588"/>
    <w:rsid w:val="006E4880"/>
    <w:rsid w:val="006E5277"/>
    <w:rsid w:val="006E68B6"/>
    <w:rsid w:val="006F0385"/>
    <w:rsid w:val="006F096C"/>
    <w:rsid w:val="006F15E6"/>
    <w:rsid w:val="006F22F6"/>
    <w:rsid w:val="006F4B21"/>
    <w:rsid w:val="007020CD"/>
    <w:rsid w:val="0070291C"/>
    <w:rsid w:val="00702F38"/>
    <w:rsid w:val="00703FB0"/>
    <w:rsid w:val="007043B4"/>
    <w:rsid w:val="007048D3"/>
    <w:rsid w:val="00704B92"/>
    <w:rsid w:val="00705AA8"/>
    <w:rsid w:val="007103FF"/>
    <w:rsid w:val="0071073C"/>
    <w:rsid w:val="00710B4D"/>
    <w:rsid w:val="00712757"/>
    <w:rsid w:val="00712E4A"/>
    <w:rsid w:val="00713F33"/>
    <w:rsid w:val="00715DDD"/>
    <w:rsid w:val="00716234"/>
    <w:rsid w:val="0071649D"/>
    <w:rsid w:val="00716604"/>
    <w:rsid w:val="00716C1B"/>
    <w:rsid w:val="00717737"/>
    <w:rsid w:val="00721428"/>
    <w:rsid w:val="007216A8"/>
    <w:rsid w:val="00723B31"/>
    <w:rsid w:val="00723C48"/>
    <w:rsid w:val="007248DA"/>
    <w:rsid w:val="007248EF"/>
    <w:rsid w:val="00727A9B"/>
    <w:rsid w:val="00730D42"/>
    <w:rsid w:val="0073277E"/>
    <w:rsid w:val="00734096"/>
    <w:rsid w:val="00735959"/>
    <w:rsid w:val="00735F36"/>
    <w:rsid w:val="007360F4"/>
    <w:rsid w:val="00736637"/>
    <w:rsid w:val="00736A7C"/>
    <w:rsid w:val="00741E26"/>
    <w:rsid w:val="00742CA1"/>
    <w:rsid w:val="007437C3"/>
    <w:rsid w:val="0075026E"/>
    <w:rsid w:val="007505C0"/>
    <w:rsid w:val="00750FA7"/>
    <w:rsid w:val="00752A75"/>
    <w:rsid w:val="00753CDE"/>
    <w:rsid w:val="0075417F"/>
    <w:rsid w:val="007549B0"/>
    <w:rsid w:val="007562DC"/>
    <w:rsid w:val="0076014E"/>
    <w:rsid w:val="00761DAE"/>
    <w:rsid w:val="00761E8F"/>
    <w:rsid w:val="00764453"/>
    <w:rsid w:val="00767FF3"/>
    <w:rsid w:val="007705E8"/>
    <w:rsid w:val="00770F5A"/>
    <w:rsid w:val="00773293"/>
    <w:rsid w:val="00773817"/>
    <w:rsid w:val="0077388D"/>
    <w:rsid w:val="00773D8E"/>
    <w:rsid w:val="00774875"/>
    <w:rsid w:val="00775495"/>
    <w:rsid w:val="0077628E"/>
    <w:rsid w:val="007770D7"/>
    <w:rsid w:val="00777A1A"/>
    <w:rsid w:val="007803C5"/>
    <w:rsid w:val="00782DBE"/>
    <w:rsid w:val="0078391F"/>
    <w:rsid w:val="00784CB2"/>
    <w:rsid w:val="00784FC5"/>
    <w:rsid w:val="00785258"/>
    <w:rsid w:val="00785AE7"/>
    <w:rsid w:val="00787A73"/>
    <w:rsid w:val="00787A95"/>
    <w:rsid w:val="00791E62"/>
    <w:rsid w:val="00793136"/>
    <w:rsid w:val="00793E3B"/>
    <w:rsid w:val="0079566B"/>
    <w:rsid w:val="007A1199"/>
    <w:rsid w:val="007A2AFF"/>
    <w:rsid w:val="007A3672"/>
    <w:rsid w:val="007A416B"/>
    <w:rsid w:val="007A4190"/>
    <w:rsid w:val="007A761E"/>
    <w:rsid w:val="007A7AAB"/>
    <w:rsid w:val="007A7D33"/>
    <w:rsid w:val="007B1814"/>
    <w:rsid w:val="007B349E"/>
    <w:rsid w:val="007B4B44"/>
    <w:rsid w:val="007B4DB5"/>
    <w:rsid w:val="007B6F2F"/>
    <w:rsid w:val="007B713A"/>
    <w:rsid w:val="007C0EA2"/>
    <w:rsid w:val="007C194D"/>
    <w:rsid w:val="007C1B0B"/>
    <w:rsid w:val="007C251B"/>
    <w:rsid w:val="007C50EB"/>
    <w:rsid w:val="007C5B10"/>
    <w:rsid w:val="007C62B3"/>
    <w:rsid w:val="007C7FD4"/>
    <w:rsid w:val="007D2F1C"/>
    <w:rsid w:val="007D5283"/>
    <w:rsid w:val="007D5615"/>
    <w:rsid w:val="007D7AF0"/>
    <w:rsid w:val="007E02EA"/>
    <w:rsid w:val="007E24B6"/>
    <w:rsid w:val="007E2828"/>
    <w:rsid w:val="007E2E81"/>
    <w:rsid w:val="007E37D9"/>
    <w:rsid w:val="007E441C"/>
    <w:rsid w:val="007E4451"/>
    <w:rsid w:val="007E5A01"/>
    <w:rsid w:val="007E6C25"/>
    <w:rsid w:val="007E6CE9"/>
    <w:rsid w:val="007E7CBC"/>
    <w:rsid w:val="007F2AF2"/>
    <w:rsid w:val="007F36A2"/>
    <w:rsid w:val="007F3DE8"/>
    <w:rsid w:val="007F3FAC"/>
    <w:rsid w:val="007F4268"/>
    <w:rsid w:val="007F47D5"/>
    <w:rsid w:val="007F56E2"/>
    <w:rsid w:val="008011C1"/>
    <w:rsid w:val="0080670C"/>
    <w:rsid w:val="0080742F"/>
    <w:rsid w:val="00807A45"/>
    <w:rsid w:val="00807D46"/>
    <w:rsid w:val="008126DE"/>
    <w:rsid w:val="008136AE"/>
    <w:rsid w:val="00814116"/>
    <w:rsid w:val="008148DE"/>
    <w:rsid w:val="00814B4B"/>
    <w:rsid w:val="008157C6"/>
    <w:rsid w:val="0081602D"/>
    <w:rsid w:val="008169D2"/>
    <w:rsid w:val="00822102"/>
    <w:rsid w:val="00822594"/>
    <w:rsid w:val="00822EC6"/>
    <w:rsid w:val="008232ED"/>
    <w:rsid w:val="008249FE"/>
    <w:rsid w:val="00824D56"/>
    <w:rsid w:val="00826208"/>
    <w:rsid w:val="00826A4F"/>
    <w:rsid w:val="00827282"/>
    <w:rsid w:val="008304C1"/>
    <w:rsid w:val="00830A75"/>
    <w:rsid w:val="00831E38"/>
    <w:rsid w:val="00833462"/>
    <w:rsid w:val="008350DA"/>
    <w:rsid w:val="00835C22"/>
    <w:rsid w:val="0083733F"/>
    <w:rsid w:val="0083757F"/>
    <w:rsid w:val="00840D79"/>
    <w:rsid w:val="00841BD5"/>
    <w:rsid w:val="00841ECE"/>
    <w:rsid w:val="0084274A"/>
    <w:rsid w:val="008433ED"/>
    <w:rsid w:val="008453A3"/>
    <w:rsid w:val="008459FF"/>
    <w:rsid w:val="00846D5B"/>
    <w:rsid w:val="00851D77"/>
    <w:rsid w:val="00853619"/>
    <w:rsid w:val="008551C1"/>
    <w:rsid w:val="008552EC"/>
    <w:rsid w:val="008555F6"/>
    <w:rsid w:val="00862D2D"/>
    <w:rsid w:val="0086397A"/>
    <w:rsid w:val="0086517A"/>
    <w:rsid w:val="00865F26"/>
    <w:rsid w:val="00870125"/>
    <w:rsid w:val="0087052F"/>
    <w:rsid w:val="00870E7D"/>
    <w:rsid w:val="00872B15"/>
    <w:rsid w:val="00872CB4"/>
    <w:rsid w:val="008735E5"/>
    <w:rsid w:val="00875ACC"/>
    <w:rsid w:val="0087657A"/>
    <w:rsid w:val="008777DA"/>
    <w:rsid w:val="00877C29"/>
    <w:rsid w:val="00880480"/>
    <w:rsid w:val="008810FC"/>
    <w:rsid w:val="008817B3"/>
    <w:rsid w:val="00882C4F"/>
    <w:rsid w:val="00883C02"/>
    <w:rsid w:val="00884DCC"/>
    <w:rsid w:val="00884F4B"/>
    <w:rsid w:val="00886159"/>
    <w:rsid w:val="00886E52"/>
    <w:rsid w:val="00887A21"/>
    <w:rsid w:val="00887DEC"/>
    <w:rsid w:val="008910DE"/>
    <w:rsid w:val="00891700"/>
    <w:rsid w:val="00892A99"/>
    <w:rsid w:val="00894C62"/>
    <w:rsid w:val="0089777D"/>
    <w:rsid w:val="008A0C6F"/>
    <w:rsid w:val="008A0D0B"/>
    <w:rsid w:val="008A17C9"/>
    <w:rsid w:val="008A17D5"/>
    <w:rsid w:val="008A1B84"/>
    <w:rsid w:val="008A228D"/>
    <w:rsid w:val="008A2960"/>
    <w:rsid w:val="008A3D00"/>
    <w:rsid w:val="008A5EE9"/>
    <w:rsid w:val="008A7B9E"/>
    <w:rsid w:val="008B000E"/>
    <w:rsid w:val="008B0856"/>
    <w:rsid w:val="008B2462"/>
    <w:rsid w:val="008B48FD"/>
    <w:rsid w:val="008B5980"/>
    <w:rsid w:val="008B636B"/>
    <w:rsid w:val="008C0464"/>
    <w:rsid w:val="008C06A9"/>
    <w:rsid w:val="008C295A"/>
    <w:rsid w:val="008C339C"/>
    <w:rsid w:val="008C3581"/>
    <w:rsid w:val="008C4676"/>
    <w:rsid w:val="008C5A69"/>
    <w:rsid w:val="008C71EE"/>
    <w:rsid w:val="008D0726"/>
    <w:rsid w:val="008D0F70"/>
    <w:rsid w:val="008D14AC"/>
    <w:rsid w:val="008D421E"/>
    <w:rsid w:val="008D4AEE"/>
    <w:rsid w:val="008D7125"/>
    <w:rsid w:val="008E1433"/>
    <w:rsid w:val="008E179D"/>
    <w:rsid w:val="008E2353"/>
    <w:rsid w:val="008E2B7B"/>
    <w:rsid w:val="008E4ABB"/>
    <w:rsid w:val="008E4DFE"/>
    <w:rsid w:val="008E520E"/>
    <w:rsid w:val="008F0D90"/>
    <w:rsid w:val="008F5871"/>
    <w:rsid w:val="008F62AB"/>
    <w:rsid w:val="008F71F3"/>
    <w:rsid w:val="00902097"/>
    <w:rsid w:val="0090238B"/>
    <w:rsid w:val="00902703"/>
    <w:rsid w:val="009039DB"/>
    <w:rsid w:val="00903A49"/>
    <w:rsid w:val="00903B74"/>
    <w:rsid w:val="00904B27"/>
    <w:rsid w:val="00905835"/>
    <w:rsid w:val="0090605E"/>
    <w:rsid w:val="0091084B"/>
    <w:rsid w:val="009156F5"/>
    <w:rsid w:val="00916662"/>
    <w:rsid w:val="00917CD0"/>
    <w:rsid w:val="009216BF"/>
    <w:rsid w:val="0092329E"/>
    <w:rsid w:val="00923ED1"/>
    <w:rsid w:val="009243CB"/>
    <w:rsid w:val="00925A99"/>
    <w:rsid w:val="00927E02"/>
    <w:rsid w:val="009301E1"/>
    <w:rsid w:val="00931125"/>
    <w:rsid w:val="00931C20"/>
    <w:rsid w:val="009325EF"/>
    <w:rsid w:val="00932655"/>
    <w:rsid w:val="00933E80"/>
    <w:rsid w:val="0093642D"/>
    <w:rsid w:val="009422F4"/>
    <w:rsid w:val="009448B0"/>
    <w:rsid w:val="00946CA4"/>
    <w:rsid w:val="00950CEC"/>
    <w:rsid w:val="00951858"/>
    <w:rsid w:val="00952682"/>
    <w:rsid w:val="009534CE"/>
    <w:rsid w:val="0095357A"/>
    <w:rsid w:val="00954F7B"/>
    <w:rsid w:val="00956939"/>
    <w:rsid w:val="0095770B"/>
    <w:rsid w:val="0096020A"/>
    <w:rsid w:val="00960CA1"/>
    <w:rsid w:val="00961B77"/>
    <w:rsid w:val="00962F8E"/>
    <w:rsid w:val="00962FAF"/>
    <w:rsid w:val="00964635"/>
    <w:rsid w:val="00965A5D"/>
    <w:rsid w:val="00966E53"/>
    <w:rsid w:val="0097098E"/>
    <w:rsid w:val="00971EDE"/>
    <w:rsid w:val="00972DAD"/>
    <w:rsid w:val="00972F2B"/>
    <w:rsid w:val="00973B5C"/>
    <w:rsid w:val="00974698"/>
    <w:rsid w:val="00976D5F"/>
    <w:rsid w:val="00981968"/>
    <w:rsid w:val="00982EF9"/>
    <w:rsid w:val="00983A8C"/>
    <w:rsid w:val="00984109"/>
    <w:rsid w:val="0098461C"/>
    <w:rsid w:val="00984876"/>
    <w:rsid w:val="00985A61"/>
    <w:rsid w:val="009902B8"/>
    <w:rsid w:val="00991B6C"/>
    <w:rsid w:val="00992D0F"/>
    <w:rsid w:val="00992D6B"/>
    <w:rsid w:val="009932AB"/>
    <w:rsid w:val="0099374E"/>
    <w:rsid w:val="0099493C"/>
    <w:rsid w:val="0099581B"/>
    <w:rsid w:val="0099659C"/>
    <w:rsid w:val="0099768D"/>
    <w:rsid w:val="009A062F"/>
    <w:rsid w:val="009A082C"/>
    <w:rsid w:val="009A0E4A"/>
    <w:rsid w:val="009A1CC1"/>
    <w:rsid w:val="009A24DC"/>
    <w:rsid w:val="009A43CA"/>
    <w:rsid w:val="009A54A8"/>
    <w:rsid w:val="009A6E31"/>
    <w:rsid w:val="009B1B03"/>
    <w:rsid w:val="009B2143"/>
    <w:rsid w:val="009B224D"/>
    <w:rsid w:val="009B232C"/>
    <w:rsid w:val="009B2D0A"/>
    <w:rsid w:val="009B31F0"/>
    <w:rsid w:val="009B5938"/>
    <w:rsid w:val="009B6D28"/>
    <w:rsid w:val="009B6D8C"/>
    <w:rsid w:val="009B6E87"/>
    <w:rsid w:val="009B7CAF"/>
    <w:rsid w:val="009C0918"/>
    <w:rsid w:val="009C1D9D"/>
    <w:rsid w:val="009C231F"/>
    <w:rsid w:val="009C2C0D"/>
    <w:rsid w:val="009C4328"/>
    <w:rsid w:val="009C53B4"/>
    <w:rsid w:val="009C7387"/>
    <w:rsid w:val="009C77CA"/>
    <w:rsid w:val="009D0CB9"/>
    <w:rsid w:val="009D1355"/>
    <w:rsid w:val="009D4BB7"/>
    <w:rsid w:val="009D59E8"/>
    <w:rsid w:val="009D65B4"/>
    <w:rsid w:val="009D755E"/>
    <w:rsid w:val="009D76D1"/>
    <w:rsid w:val="009E01D7"/>
    <w:rsid w:val="009E074C"/>
    <w:rsid w:val="009E23D8"/>
    <w:rsid w:val="009E456B"/>
    <w:rsid w:val="009E5563"/>
    <w:rsid w:val="009E5F85"/>
    <w:rsid w:val="009E7AA1"/>
    <w:rsid w:val="009F40FD"/>
    <w:rsid w:val="009F63B2"/>
    <w:rsid w:val="009F731F"/>
    <w:rsid w:val="009F78ED"/>
    <w:rsid w:val="009F7FE6"/>
    <w:rsid w:val="00A00294"/>
    <w:rsid w:val="00A006B9"/>
    <w:rsid w:val="00A03129"/>
    <w:rsid w:val="00A049F3"/>
    <w:rsid w:val="00A11F15"/>
    <w:rsid w:val="00A12AA0"/>
    <w:rsid w:val="00A13525"/>
    <w:rsid w:val="00A14357"/>
    <w:rsid w:val="00A14626"/>
    <w:rsid w:val="00A14D37"/>
    <w:rsid w:val="00A1641D"/>
    <w:rsid w:val="00A209E5"/>
    <w:rsid w:val="00A2190B"/>
    <w:rsid w:val="00A2381C"/>
    <w:rsid w:val="00A25788"/>
    <w:rsid w:val="00A27C56"/>
    <w:rsid w:val="00A3185E"/>
    <w:rsid w:val="00A327A6"/>
    <w:rsid w:val="00A32ECB"/>
    <w:rsid w:val="00A33B67"/>
    <w:rsid w:val="00A35C16"/>
    <w:rsid w:val="00A430C6"/>
    <w:rsid w:val="00A431AB"/>
    <w:rsid w:val="00A44B28"/>
    <w:rsid w:val="00A457A2"/>
    <w:rsid w:val="00A46031"/>
    <w:rsid w:val="00A47CB5"/>
    <w:rsid w:val="00A52929"/>
    <w:rsid w:val="00A54512"/>
    <w:rsid w:val="00A54DDC"/>
    <w:rsid w:val="00A56AD7"/>
    <w:rsid w:val="00A62F5A"/>
    <w:rsid w:val="00A64BB4"/>
    <w:rsid w:val="00A64FB9"/>
    <w:rsid w:val="00A65636"/>
    <w:rsid w:val="00A658DB"/>
    <w:rsid w:val="00A7027A"/>
    <w:rsid w:val="00A7078B"/>
    <w:rsid w:val="00A723FA"/>
    <w:rsid w:val="00A728B8"/>
    <w:rsid w:val="00A73217"/>
    <w:rsid w:val="00A73F23"/>
    <w:rsid w:val="00A742C0"/>
    <w:rsid w:val="00A742DB"/>
    <w:rsid w:val="00A748D8"/>
    <w:rsid w:val="00A74BBF"/>
    <w:rsid w:val="00A75CC4"/>
    <w:rsid w:val="00A82324"/>
    <w:rsid w:val="00A8233E"/>
    <w:rsid w:val="00A82992"/>
    <w:rsid w:val="00A83977"/>
    <w:rsid w:val="00A848ED"/>
    <w:rsid w:val="00A85F78"/>
    <w:rsid w:val="00A8684F"/>
    <w:rsid w:val="00A877F6"/>
    <w:rsid w:val="00A903F4"/>
    <w:rsid w:val="00A91D99"/>
    <w:rsid w:val="00A91DDE"/>
    <w:rsid w:val="00A92867"/>
    <w:rsid w:val="00A95461"/>
    <w:rsid w:val="00A963C2"/>
    <w:rsid w:val="00A96F1E"/>
    <w:rsid w:val="00A971AC"/>
    <w:rsid w:val="00A97669"/>
    <w:rsid w:val="00AA3B96"/>
    <w:rsid w:val="00AA564A"/>
    <w:rsid w:val="00AA59DD"/>
    <w:rsid w:val="00AA61B7"/>
    <w:rsid w:val="00AA6959"/>
    <w:rsid w:val="00AA7E56"/>
    <w:rsid w:val="00AB0407"/>
    <w:rsid w:val="00AB20A0"/>
    <w:rsid w:val="00AB29A1"/>
    <w:rsid w:val="00AB3E35"/>
    <w:rsid w:val="00AB43E1"/>
    <w:rsid w:val="00AB6BF4"/>
    <w:rsid w:val="00AB7083"/>
    <w:rsid w:val="00AC0845"/>
    <w:rsid w:val="00AC1264"/>
    <w:rsid w:val="00AC1E43"/>
    <w:rsid w:val="00AC23BA"/>
    <w:rsid w:val="00AC244C"/>
    <w:rsid w:val="00AC3378"/>
    <w:rsid w:val="00AC647A"/>
    <w:rsid w:val="00AC6AAB"/>
    <w:rsid w:val="00AC762D"/>
    <w:rsid w:val="00AD00A8"/>
    <w:rsid w:val="00AD05BC"/>
    <w:rsid w:val="00AD169D"/>
    <w:rsid w:val="00AD3E1B"/>
    <w:rsid w:val="00AD4F10"/>
    <w:rsid w:val="00AD643D"/>
    <w:rsid w:val="00AE2C21"/>
    <w:rsid w:val="00AE2CF2"/>
    <w:rsid w:val="00AE5F34"/>
    <w:rsid w:val="00AE7AA8"/>
    <w:rsid w:val="00AF0C89"/>
    <w:rsid w:val="00AF18DE"/>
    <w:rsid w:val="00AF1A34"/>
    <w:rsid w:val="00AF1AB7"/>
    <w:rsid w:val="00AF325F"/>
    <w:rsid w:val="00AF71D0"/>
    <w:rsid w:val="00AF7C0D"/>
    <w:rsid w:val="00B0432A"/>
    <w:rsid w:val="00B1073F"/>
    <w:rsid w:val="00B1178A"/>
    <w:rsid w:val="00B1308C"/>
    <w:rsid w:val="00B145B7"/>
    <w:rsid w:val="00B15D55"/>
    <w:rsid w:val="00B16200"/>
    <w:rsid w:val="00B1649A"/>
    <w:rsid w:val="00B23EF0"/>
    <w:rsid w:val="00B259CF"/>
    <w:rsid w:val="00B264B5"/>
    <w:rsid w:val="00B27DD9"/>
    <w:rsid w:val="00B3009E"/>
    <w:rsid w:val="00B32E18"/>
    <w:rsid w:val="00B3340F"/>
    <w:rsid w:val="00B33664"/>
    <w:rsid w:val="00B33667"/>
    <w:rsid w:val="00B40279"/>
    <w:rsid w:val="00B40C32"/>
    <w:rsid w:val="00B41442"/>
    <w:rsid w:val="00B4208A"/>
    <w:rsid w:val="00B503FC"/>
    <w:rsid w:val="00B50970"/>
    <w:rsid w:val="00B513B6"/>
    <w:rsid w:val="00B55214"/>
    <w:rsid w:val="00B559C8"/>
    <w:rsid w:val="00B60D5A"/>
    <w:rsid w:val="00B61912"/>
    <w:rsid w:val="00B62866"/>
    <w:rsid w:val="00B631CF"/>
    <w:rsid w:val="00B63F8A"/>
    <w:rsid w:val="00B65738"/>
    <w:rsid w:val="00B66446"/>
    <w:rsid w:val="00B66F55"/>
    <w:rsid w:val="00B70222"/>
    <w:rsid w:val="00B73DD9"/>
    <w:rsid w:val="00B7672E"/>
    <w:rsid w:val="00B76816"/>
    <w:rsid w:val="00B76B00"/>
    <w:rsid w:val="00B8088F"/>
    <w:rsid w:val="00B84BDD"/>
    <w:rsid w:val="00B85EC2"/>
    <w:rsid w:val="00B91C3F"/>
    <w:rsid w:val="00B94D01"/>
    <w:rsid w:val="00BA0181"/>
    <w:rsid w:val="00BA067B"/>
    <w:rsid w:val="00BA1ABE"/>
    <w:rsid w:val="00BA2332"/>
    <w:rsid w:val="00BA3611"/>
    <w:rsid w:val="00BA3613"/>
    <w:rsid w:val="00BA7B51"/>
    <w:rsid w:val="00BB4D7E"/>
    <w:rsid w:val="00BB5150"/>
    <w:rsid w:val="00BB57D1"/>
    <w:rsid w:val="00BB5819"/>
    <w:rsid w:val="00BC13B5"/>
    <w:rsid w:val="00BC15D4"/>
    <w:rsid w:val="00BC3423"/>
    <w:rsid w:val="00BC4612"/>
    <w:rsid w:val="00BC591E"/>
    <w:rsid w:val="00BC6D9F"/>
    <w:rsid w:val="00BC712B"/>
    <w:rsid w:val="00BD0F74"/>
    <w:rsid w:val="00BD11B9"/>
    <w:rsid w:val="00BD1A49"/>
    <w:rsid w:val="00BD24A8"/>
    <w:rsid w:val="00BD285B"/>
    <w:rsid w:val="00BD3C62"/>
    <w:rsid w:val="00BD49FF"/>
    <w:rsid w:val="00BD5105"/>
    <w:rsid w:val="00BD7950"/>
    <w:rsid w:val="00BE04DF"/>
    <w:rsid w:val="00BE0AFE"/>
    <w:rsid w:val="00BE1041"/>
    <w:rsid w:val="00BE10DF"/>
    <w:rsid w:val="00BE18B1"/>
    <w:rsid w:val="00BE1F55"/>
    <w:rsid w:val="00BE2A1C"/>
    <w:rsid w:val="00BE5EAA"/>
    <w:rsid w:val="00BE6B86"/>
    <w:rsid w:val="00BE70CC"/>
    <w:rsid w:val="00BF076A"/>
    <w:rsid w:val="00BF1558"/>
    <w:rsid w:val="00BF1B9F"/>
    <w:rsid w:val="00BF20CA"/>
    <w:rsid w:val="00BF210A"/>
    <w:rsid w:val="00BF2E38"/>
    <w:rsid w:val="00BF3246"/>
    <w:rsid w:val="00BF3DC5"/>
    <w:rsid w:val="00BF51C0"/>
    <w:rsid w:val="00BF65F7"/>
    <w:rsid w:val="00BF6BCA"/>
    <w:rsid w:val="00C004BB"/>
    <w:rsid w:val="00C00A1D"/>
    <w:rsid w:val="00C013AE"/>
    <w:rsid w:val="00C01975"/>
    <w:rsid w:val="00C023E9"/>
    <w:rsid w:val="00C07427"/>
    <w:rsid w:val="00C10EAC"/>
    <w:rsid w:val="00C11A20"/>
    <w:rsid w:val="00C11AEF"/>
    <w:rsid w:val="00C11B12"/>
    <w:rsid w:val="00C13496"/>
    <w:rsid w:val="00C138A6"/>
    <w:rsid w:val="00C146DB"/>
    <w:rsid w:val="00C167BA"/>
    <w:rsid w:val="00C2003B"/>
    <w:rsid w:val="00C20C0E"/>
    <w:rsid w:val="00C225B6"/>
    <w:rsid w:val="00C22940"/>
    <w:rsid w:val="00C25844"/>
    <w:rsid w:val="00C26256"/>
    <w:rsid w:val="00C26B69"/>
    <w:rsid w:val="00C30527"/>
    <w:rsid w:val="00C30EC5"/>
    <w:rsid w:val="00C31F7B"/>
    <w:rsid w:val="00C324BE"/>
    <w:rsid w:val="00C33A2C"/>
    <w:rsid w:val="00C33D0D"/>
    <w:rsid w:val="00C363D6"/>
    <w:rsid w:val="00C365F2"/>
    <w:rsid w:val="00C36BEE"/>
    <w:rsid w:val="00C36DA9"/>
    <w:rsid w:val="00C37CD1"/>
    <w:rsid w:val="00C40337"/>
    <w:rsid w:val="00C442DC"/>
    <w:rsid w:val="00C512A8"/>
    <w:rsid w:val="00C513A3"/>
    <w:rsid w:val="00C525D8"/>
    <w:rsid w:val="00C527B2"/>
    <w:rsid w:val="00C5696B"/>
    <w:rsid w:val="00C6220F"/>
    <w:rsid w:val="00C62458"/>
    <w:rsid w:val="00C63600"/>
    <w:rsid w:val="00C63BAF"/>
    <w:rsid w:val="00C660CF"/>
    <w:rsid w:val="00C66746"/>
    <w:rsid w:val="00C67779"/>
    <w:rsid w:val="00C67CF6"/>
    <w:rsid w:val="00C67D9B"/>
    <w:rsid w:val="00C67ED4"/>
    <w:rsid w:val="00C703ED"/>
    <w:rsid w:val="00C7094C"/>
    <w:rsid w:val="00C717E8"/>
    <w:rsid w:val="00C71956"/>
    <w:rsid w:val="00C723AB"/>
    <w:rsid w:val="00C72B32"/>
    <w:rsid w:val="00C72ED7"/>
    <w:rsid w:val="00C73CDC"/>
    <w:rsid w:val="00C74FEB"/>
    <w:rsid w:val="00C76B4A"/>
    <w:rsid w:val="00C77C6F"/>
    <w:rsid w:val="00C802CE"/>
    <w:rsid w:val="00C817CB"/>
    <w:rsid w:val="00C81977"/>
    <w:rsid w:val="00C824BC"/>
    <w:rsid w:val="00C82563"/>
    <w:rsid w:val="00C84807"/>
    <w:rsid w:val="00C8659C"/>
    <w:rsid w:val="00C874A0"/>
    <w:rsid w:val="00C92B91"/>
    <w:rsid w:val="00C9403E"/>
    <w:rsid w:val="00C945D9"/>
    <w:rsid w:val="00C95619"/>
    <w:rsid w:val="00C95A9F"/>
    <w:rsid w:val="00C96772"/>
    <w:rsid w:val="00C9738E"/>
    <w:rsid w:val="00C97580"/>
    <w:rsid w:val="00C97A21"/>
    <w:rsid w:val="00CA08B1"/>
    <w:rsid w:val="00CA454A"/>
    <w:rsid w:val="00CA65CE"/>
    <w:rsid w:val="00CA739A"/>
    <w:rsid w:val="00CB044E"/>
    <w:rsid w:val="00CB075D"/>
    <w:rsid w:val="00CB1882"/>
    <w:rsid w:val="00CB1E7B"/>
    <w:rsid w:val="00CB2531"/>
    <w:rsid w:val="00CB489D"/>
    <w:rsid w:val="00CB593A"/>
    <w:rsid w:val="00CB6299"/>
    <w:rsid w:val="00CC0742"/>
    <w:rsid w:val="00CC10A6"/>
    <w:rsid w:val="00CC2C00"/>
    <w:rsid w:val="00CC3655"/>
    <w:rsid w:val="00CC3866"/>
    <w:rsid w:val="00CC45DB"/>
    <w:rsid w:val="00CC5462"/>
    <w:rsid w:val="00CC6579"/>
    <w:rsid w:val="00CD0DAE"/>
    <w:rsid w:val="00CD2436"/>
    <w:rsid w:val="00CD294B"/>
    <w:rsid w:val="00CD3BA5"/>
    <w:rsid w:val="00CD3D7D"/>
    <w:rsid w:val="00CD4549"/>
    <w:rsid w:val="00CE3CE0"/>
    <w:rsid w:val="00CE467D"/>
    <w:rsid w:val="00CE6187"/>
    <w:rsid w:val="00CE7388"/>
    <w:rsid w:val="00CF0A4A"/>
    <w:rsid w:val="00CF2307"/>
    <w:rsid w:val="00CF54F5"/>
    <w:rsid w:val="00CF55E3"/>
    <w:rsid w:val="00CF6F98"/>
    <w:rsid w:val="00CF705B"/>
    <w:rsid w:val="00D0409F"/>
    <w:rsid w:val="00D06A7B"/>
    <w:rsid w:val="00D06B34"/>
    <w:rsid w:val="00D11EDF"/>
    <w:rsid w:val="00D11F99"/>
    <w:rsid w:val="00D12996"/>
    <w:rsid w:val="00D135B5"/>
    <w:rsid w:val="00D13B1F"/>
    <w:rsid w:val="00D145CC"/>
    <w:rsid w:val="00D16B8B"/>
    <w:rsid w:val="00D17AB2"/>
    <w:rsid w:val="00D23148"/>
    <w:rsid w:val="00D23344"/>
    <w:rsid w:val="00D23EA8"/>
    <w:rsid w:val="00D260CB"/>
    <w:rsid w:val="00D26356"/>
    <w:rsid w:val="00D27757"/>
    <w:rsid w:val="00D27818"/>
    <w:rsid w:val="00D31A9C"/>
    <w:rsid w:val="00D31AE0"/>
    <w:rsid w:val="00D342EE"/>
    <w:rsid w:val="00D35A2B"/>
    <w:rsid w:val="00D3638A"/>
    <w:rsid w:val="00D367D7"/>
    <w:rsid w:val="00D36E92"/>
    <w:rsid w:val="00D434C8"/>
    <w:rsid w:val="00D46EC2"/>
    <w:rsid w:val="00D47C8B"/>
    <w:rsid w:val="00D50845"/>
    <w:rsid w:val="00D52883"/>
    <w:rsid w:val="00D53204"/>
    <w:rsid w:val="00D5419C"/>
    <w:rsid w:val="00D5432B"/>
    <w:rsid w:val="00D54E0C"/>
    <w:rsid w:val="00D56610"/>
    <w:rsid w:val="00D57840"/>
    <w:rsid w:val="00D57B5C"/>
    <w:rsid w:val="00D6027C"/>
    <w:rsid w:val="00D62446"/>
    <w:rsid w:val="00D6256B"/>
    <w:rsid w:val="00D63456"/>
    <w:rsid w:val="00D63D62"/>
    <w:rsid w:val="00D64D9E"/>
    <w:rsid w:val="00D651C8"/>
    <w:rsid w:val="00D67E77"/>
    <w:rsid w:val="00D67FAB"/>
    <w:rsid w:val="00D728FE"/>
    <w:rsid w:val="00D736E4"/>
    <w:rsid w:val="00D74728"/>
    <w:rsid w:val="00D74C04"/>
    <w:rsid w:val="00D757FD"/>
    <w:rsid w:val="00D765C1"/>
    <w:rsid w:val="00D76F4B"/>
    <w:rsid w:val="00D803D1"/>
    <w:rsid w:val="00D8155E"/>
    <w:rsid w:val="00D82C9D"/>
    <w:rsid w:val="00D83523"/>
    <w:rsid w:val="00D83ADA"/>
    <w:rsid w:val="00D83CE1"/>
    <w:rsid w:val="00D87819"/>
    <w:rsid w:val="00D87992"/>
    <w:rsid w:val="00D87A35"/>
    <w:rsid w:val="00D9084D"/>
    <w:rsid w:val="00D9149E"/>
    <w:rsid w:val="00D92C22"/>
    <w:rsid w:val="00D93987"/>
    <w:rsid w:val="00D946E9"/>
    <w:rsid w:val="00D947CE"/>
    <w:rsid w:val="00D96AA5"/>
    <w:rsid w:val="00D96FED"/>
    <w:rsid w:val="00DA0AB4"/>
    <w:rsid w:val="00DA13AC"/>
    <w:rsid w:val="00DA3E25"/>
    <w:rsid w:val="00DA430C"/>
    <w:rsid w:val="00DA6F1E"/>
    <w:rsid w:val="00DA7DFA"/>
    <w:rsid w:val="00DB0220"/>
    <w:rsid w:val="00DB081C"/>
    <w:rsid w:val="00DB3BFF"/>
    <w:rsid w:val="00DB5A36"/>
    <w:rsid w:val="00DB6AD2"/>
    <w:rsid w:val="00DB7A1B"/>
    <w:rsid w:val="00DC04C9"/>
    <w:rsid w:val="00DC13BF"/>
    <w:rsid w:val="00DD025B"/>
    <w:rsid w:val="00DD10FA"/>
    <w:rsid w:val="00DD1389"/>
    <w:rsid w:val="00DD223D"/>
    <w:rsid w:val="00DD2EB4"/>
    <w:rsid w:val="00DD3A6F"/>
    <w:rsid w:val="00DD5612"/>
    <w:rsid w:val="00DD7075"/>
    <w:rsid w:val="00DD748C"/>
    <w:rsid w:val="00DE1505"/>
    <w:rsid w:val="00DE2944"/>
    <w:rsid w:val="00DE2FBD"/>
    <w:rsid w:val="00DE2FFE"/>
    <w:rsid w:val="00DE3B39"/>
    <w:rsid w:val="00DE44B1"/>
    <w:rsid w:val="00DE511D"/>
    <w:rsid w:val="00DE6766"/>
    <w:rsid w:val="00DE6C5F"/>
    <w:rsid w:val="00DE6C6E"/>
    <w:rsid w:val="00DF15A4"/>
    <w:rsid w:val="00DF1D52"/>
    <w:rsid w:val="00DF489E"/>
    <w:rsid w:val="00DF567E"/>
    <w:rsid w:val="00DF6D5C"/>
    <w:rsid w:val="00DF6F72"/>
    <w:rsid w:val="00E0065B"/>
    <w:rsid w:val="00E00F30"/>
    <w:rsid w:val="00E00F63"/>
    <w:rsid w:val="00E019C4"/>
    <w:rsid w:val="00E0314C"/>
    <w:rsid w:val="00E03D4D"/>
    <w:rsid w:val="00E041FA"/>
    <w:rsid w:val="00E048C4"/>
    <w:rsid w:val="00E0577E"/>
    <w:rsid w:val="00E05D96"/>
    <w:rsid w:val="00E1144F"/>
    <w:rsid w:val="00E13298"/>
    <w:rsid w:val="00E13909"/>
    <w:rsid w:val="00E15598"/>
    <w:rsid w:val="00E1791A"/>
    <w:rsid w:val="00E205A6"/>
    <w:rsid w:val="00E216AF"/>
    <w:rsid w:val="00E21C93"/>
    <w:rsid w:val="00E238B5"/>
    <w:rsid w:val="00E252F0"/>
    <w:rsid w:val="00E2560C"/>
    <w:rsid w:val="00E265A2"/>
    <w:rsid w:val="00E27934"/>
    <w:rsid w:val="00E323EE"/>
    <w:rsid w:val="00E33A59"/>
    <w:rsid w:val="00E353CD"/>
    <w:rsid w:val="00E359D7"/>
    <w:rsid w:val="00E4047E"/>
    <w:rsid w:val="00E404E3"/>
    <w:rsid w:val="00E42ACA"/>
    <w:rsid w:val="00E44C29"/>
    <w:rsid w:val="00E46FB0"/>
    <w:rsid w:val="00E5078E"/>
    <w:rsid w:val="00E523C1"/>
    <w:rsid w:val="00E54CA8"/>
    <w:rsid w:val="00E56946"/>
    <w:rsid w:val="00E61FAA"/>
    <w:rsid w:val="00E62BC6"/>
    <w:rsid w:val="00E64E39"/>
    <w:rsid w:val="00E71724"/>
    <w:rsid w:val="00E7360E"/>
    <w:rsid w:val="00E803FE"/>
    <w:rsid w:val="00E834CA"/>
    <w:rsid w:val="00E84866"/>
    <w:rsid w:val="00E86159"/>
    <w:rsid w:val="00E867EE"/>
    <w:rsid w:val="00E87795"/>
    <w:rsid w:val="00E878ED"/>
    <w:rsid w:val="00E90482"/>
    <w:rsid w:val="00E90B47"/>
    <w:rsid w:val="00E913A1"/>
    <w:rsid w:val="00E95064"/>
    <w:rsid w:val="00E96904"/>
    <w:rsid w:val="00E97F0F"/>
    <w:rsid w:val="00EA0D71"/>
    <w:rsid w:val="00EA4325"/>
    <w:rsid w:val="00EA5882"/>
    <w:rsid w:val="00EA5D08"/>
    <w:rsid w:val="00EA60D2"/>
    <w:rsid w:val="00EA7473"/>
    <w:rsid w:val="00EA7556"/>
    <w:rsid w:val="00EB083A"/>
    <w:rsid w:val="00EB1230"/>
    <w:rsid w:val="00EB33AF"/>
    <w:rsid w:val="00EB37CD"/>
    <w:rsid w:val="00EB3D8F"/>
    <w:rsid w:val="00EB4072"/>
    <w:rsid w:val="00EB58CD"/>
    <w:rsid w:val="00EB7565"/>
    <w:rsid w:val="00EB7B45"/>
    <w:rsid w:val="00EC0676"/>
    <w:rsid w:val="00EC22EF"/>
    <w:rsid w:val="00EC259B"/>
    <w:rsid w:val="00EC5DD6"/>
    <w:rsid w:val="00EC6091"/>
    <w:rsid w:val="00EC6D87"/>
    <w:rsid w:val="00EC713B"/>
    <w:rsid w:val="00EC74A3"/>
    <w:rsid w:val="00EC7ABD"/>
    <w:rsid w:val="00ED0546"/>
    <w:rsid w:val="00ED29C4"/>
    <w:rsid w:val="00ED4369"/>
    <w:rsid w:val="00ED5540"/>
    <w:rsid w:val="00ED5CEC"/>
    <w:rsid w:val="00ED6833"/>
    <w:rsid w:val="00ED6D65"/>
    <w:rsid w:val="00ED728E"/>
    <w:rsid w:val="00ED7C39"/>
    <w:rsid w:val="00EE1A9E"/>
    <w:rsid w:val="00EE56C2"/>
    <w:rsid w:val="00EF14C0"/>
    <w:rsid w:val="00EF15B3"/>
    <w:rsid w:val="00EF2446"/>
    <w:rsid w:val="00EF546A"/>
    <w:rsid w:val="00EF594B"/>
    <w:rsid w:val="00F0001E"/>
    <w:rsid w:val="00F00FD2"/>
    <w:rsid w:val="00F0297E"/>
    <w:rsid w:val="00F02DA8"/>
    <w:rsid w:val="00F0301D"/>
    <w:rsid w:val="00F04D88"/>
    <w:rsid w:val="00F04DC8"/>
    <w:rsid w:val="00F05CA6"/>
    <w:rsid w:val="00F160CA"/>
    <w:rsid w:val="00F16104"/>
    <w:rsid w:val="00F16948"/>
    <w:rsid w:val="00F1705B"/>
    <w:rsid w:val="00F17D76"/>
    <w:rsid w:val="00F219F9"/>
    <w:rsid w:val="00F225E3"/>
    <w:rsid w:val="00F22AAA"/>
    <w:rsid w:val="00F243E8"/>
    <w:rsid w:val="00F27942"/>
    <w:rsid w:val="00F300FD"/>
    <w:rsid w:val="00F3039B"/>
    <w:rsid w:val="00F30EF6"/>
    <w:rsid w:val="00F319B3"/>
    <w:rsid w:val="00F32BD8"/>
    <w:rsid w:val="00F33808"/>
    <w:rsid w:val="00F37DAF"/>
    <w:rsid w:val="00F37FA0"/>
    <w:rsid w:val="00F40C35"/>
    <w:rsid w:val="00F412B3"/>
    <w:rsid w:val="00F41A9F"/>
    <w:rsid w:val="00F42B66"/>
    <w:rsid w:val="00F42C14"/>
    <w:rsid w:val="00F430A7"/>
    <w:rsid w:val="00F456D2"/>
    <w:rsid w:val="00F462DB"/>
    <w:rsid w:val="00F46567"/>
    <w:rsid w:val="00F504F2"/>
    <w:rsid w:val="00F5123E"/>
    <w:rsid w:val="00F551D1"/>
    <w:rsid w:val="00F56AE9"/>
    <w:rsid w:val="00F6029B"/>
    <w:rsid w:val="00F62F0A"/>
    <w:rsid w:val="00F65AD2"/>
    <w:rsid w:val="00F65E7E"/>
    <w:rsid w:val="00F6646B"/>
    <w:rsid w:val="00F704E2"/>
    <w:rsid w:val="00F71CEE"/>
    <w:rsid w:val="00F73893"/>
    <w:rsid w:val="00F74990"/>
    <w:rsid w:val="00F767B3"/>
    <w:rsid w:val="00F80580"/>
    <w:rsid w:val="00F81092"/>
    <w:rsid w:val="00F810EA"/>
    <w:rsid w:val="00F81501"/>
    <w:rsid w:val="00F823FD"/>
    <w:rsid w:val="00F833DE"/>
    <w:rsid w:val="00F86B3F"/>
    <w:rsid w:val="00F90113"/>
    <w:rsid w:val="00F90980"/>
    <w:rsid w:val="00F90E1C"/>
    <w:rsid w:val="00F92021"/>
    <w:rsid w:val="00F9363E"/>
    <w:rsid w:val="00F94C79"/>
    <w:rsid w:val="00F960ED"/>
    <w:rsid w:val="00F9666F"/>
    <w:rsid w:val="00FA30B3"/>
    <w:rsid w:val="00FA3A20"/>
    <w:rsid w:val="00FA60E2"/>
    <w:rsid w:val="00FA637C"/>
    <w:rsid w:val="00FA7C49"/>
    <w:rsid w:val="00FB5E89"/>
    <w:rsid w:val="00FC141E"/>
    <w:rsid w:val="00FC22FA"/>
    <w:rsid w:val="00FC233A"/>
    <w:rsid w:val="00FC2ABF"/>
    <w:rsid w:val="00FC2FF9"/>
    <w:rsid w:val="00FC32B2"/>
    <w:rsid w:val="00FC3D8E"/>
    <w:rsid w:val="00FC6C14"/>
    <w:rsid w:val="00FC6F38"/>
    <w:rsid w:val="00FC7D17"/>
    <w:rsid w:val="00FD11F2"/>
    <w:rsid w:val="00FD1975"/>
    <w:rsid w:val="00FD30AB"/>
    <w:rsid w:val="00FD4041"/>
    <w:rsid w:val="00FD5B9D"/>
    <w:rsid w:val="00FD69E8"/>
    <w:rsid w:val="00FD764E"/>
    <w:rsid w:val="00FE139C"/>
    <w:rsid w:val="00FE235E"/>
    <w:rsid w:val="00FE2B46"/>
    <w:rsid w:val="00FE4288"/>
    <w:rsid w:val="00FE4A99"/>
    <w:rsid w:val="00FE541D"/>
    <w:rsid w:val="00FE5D59"/>
    <w:rsid w:val="00FE7713"/>
    <w:rsid w:val="00FF4EB5"/>
    <w:rsid w:val="00FF5065"/>
    <w:rsid w:val="00FF5710"/>
    <w:rsid w:val="00FF6701"/>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F3DF0-8FE2-4381-9FB0-ADC93A2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FA"/>
  </w:style>
  <w:style w:type="paragraph" w:styleId="Footer">
    <w:name w:val="footer"/>
    <w:basedOn w:val="Normal"/>
    <w:link w:val="FooterChar"/>
    <w:uiPriority w:val="99"/>
    <w:unhideWhenUsed/>
    <w:rsid w:val="0051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FA"/>
  </w:style>
  <w:style w:type="character" w:styleId="Hyperlink">
    <w:name w:val="Hyperlink"/>
    <w:basedOn w:val="DefaultParagraphFont"/>
    <w:uiPriority w:val="99"/>
    <w:unhideWhenUsed/>
    <w:rsid w:val="005175FA"/>
    <w:rPr>
      <w:color w:val="0000FF" w:themeColor="hyperlink"/>
      <w:u w:val="single"/>
    </w:rPr>
  </w:style>
  <w:style w:type="paragraph" w:styleId="BalloonText">
    <w:name w:val="Balloon Text"/>
    <w:basedOn w:val="Normal"/>
    <w:link w:val="BalloonTextChar"/>
    <w:uiPriority w:val="99"/>
    <w:semiHidden/>
    <w:unhideWhenUsed/>
    <w:rsid w:val="0051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FA"/>
    <w:rPr>
      <w:rFonts w:ascii="Tahoma" w:hAnsi="Tahoma" w:cs="Tahoma"/>
      <w:sz w:val="16"/>
      <w:szCs w:val="16"/>
    </w:rPr>
  </w:style>
  <w:style w:type="character" w:customStyle="1" w:styleId="5yl5">
    <w:name w:val="_5yl5"/>
    <w:basedOn w:val="DefaultParagraphFont"/>
    <w:rsid w:val="00723B31"/>
  </w:style>
  <w:style w:type="character" w:customStyle="1" w:styleId="5w-6">
    <w:name w:val="_5w-6"/>
    <w:basedOn w:val="DefaultParagraphFont"/>
    <w:rsid w:val="00723B31"/>
  </w:style>
  <w:style w:type="character" w:styleId="Emphasis">
    <w:name w:val="Emphasis"/>
    <w:basedOn w:val="DefaultParagraphFont"/>
    <w:uiPriority w:val="20"/>
    <w:qFormat/>
    <w:rsid w:val="00723B31"/>
    <w:rPr>
      <w:i/>
      <w:iCs/>
    </w:rPr>
  </w:style>
  <w:style w:type="paragraph" w:styleId="z-TopofForm">
    <w:name w:val="HTML Top of Form"/>
    <w:basedOn w:val="Normal"/>
    <w:next w:val="Normal"/>
    <w:link w:val="z-TopofFormChar"/>
    <w:hidden/>
    <w:uiPriority w:val="99"/>
    <w:semiHidden/>
    <w:unhideWhenUsed/>
    <w:rsid w:val="00723B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3B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2802">
      <w:bodyDiv w:val="1"/>
      <w:marLeft w:val="0"/>
      <w:marRight w:val="0"/>
      <w:marTop w:val="0"/>
      <w:marBottom w:val="0"/>
      <w:divBdr>
        <w:top w:val="none" w:sz="0" w:space="0" w:color="auto"/>
        <w:left w:val="none" w:sz="0" w:space="0" w:color="auto"/>
        <w:bottom w:val="none" w:sz="0" w:space="0" w:color="auto"/>
        <w:right w:val="none" w:sz="0" w:space="0" w:color="auto"/>
      </w:divBdr>
      <w:divsChild>
        <w:div w:id="520703656">
          <w:marLeft w:val="0"/>
          <w:marRight w:val="0"/>
          <w:marTop w:val="0"/>
          <w:marBottom w:val="0"/>
          <w:divBdr>
            <w:top w:val="none" w:sz="0" w:space="0" w:color="auto"/>
            <w:left w:val="none" w:sz="0" w:space="0" w:color="auto"/>
            <w:bottom w:val="none" w:sz="0" w:space="0" w:color="auto"/>
            <w:right w:val="none" w:sz="0" w:space="0" w:color="auto"/>
          </w:divBdr>
        </w:div>
      </w:divsChild>
    </w:div>
    <w:div w:id="1842230813">
      <w:bodyDiv w:val="1"/>
      <w:marLeft w:val="0"/>
      <w:marRight w:val="0"/>
      <w:marTop w:val="0"/>
      <w:marBottom w:val="0"/>
      <w:divBdr>
        <w:top w:val="none" w:sz="0" w:space="0" w:color="auto"/>
        <w:left w:val="none" w:sz="0" w:space="0" w:color="auto"/>
        <w:bottom w:val="none" w:sz="0" w:space="0" w:color="auto"/>
        <w:right w:val="none" w:sz="0" w:space="0" w:color="auto"/>
      </w:divBdr>
      <w:divsChild>
        <w:div w:id="1611740428">
          <w:marLeft w:val="0"/>
          <w:marRight w:val="0"/>
          <w:marTop w:val="0"/>
          <w:marBottom w:val="0"/>
          <w:divBdr>
            <w:top w:val="none" w:sz="0" w:space="0" w:color="auto"/>
            <w:left w:val="none" w:sz="0" w:space="0" w:color="auto"/>
            <w:bottom w:val="none" w:sz="0" w:space="0" w:color="auto"/>
            <w:right w:val="none" w:sz="0" w:space="0" w:color="auto"/>
          </w:divBdr>
          <w:divsChild>
            <w:div w:id="1075779735">
              <w:marLeft w:val="0"/>
              <w:marRight w:val="0"/>
              <w:marTop w:val="0"/>
              <w:marBottom w:val="0"/>
              <w:divBdr>
                <w:top w:val="none" w:sz="0" w:space="0" w:color="auto"/>
                <w:left w:val="none" w:sz="0" w:space="0" w:color="auto"/>
                <w:bottom w:val="none" w:sz="0" w:space="0" w:color="auto"/>
                <w:right w:val="none" w:sz="0" w:space="0" w:color="auto"/>
              </w:divBdr>
              <w:divsChild>
                <w:div w:id="1255431369">
                  <w:marLeft w:val="0"/>
                  <w:marRight w:val="0"/>
                  <w:marTop w:val="0"/>
                  <w:marBottom w:val="0"/>
                  <w:divBdr>
                    <w:top w:val="none" w:sz="0" w:space="0" w:color="auto"/>
                    <w:left w:val="none" w:sz="0" w:space="0" w:color="auto"/>
                    <w:bottom w:val="none" w:sz="0" w:space="0" w:color="auto"/>
                    <w:right w:val="none" w:sz="0" w:space="0" w:color="auto"/>
                  </w:divBdr>
                  <w:divsChild>
                    <w:div w:id="1968390140">
                      <w:marLeft w:val="0"/>
                      <w:marRight w:val="0"/>
                      <w:marTop w:val="0"/>
                      <w:marBottom w:val="0"/>
                      <w:divBdr>
                        <w:top w:val="none" w:sz="0" w:space="0" w:color="auto"/>
                        <w:left w:val="none" w:sz="0" w:space="0" w:color="auto"/>
                        <w:bottom w:val="none" w:sz="0" w:space="0" w:color="auto"/>
                        <w:right w:val="none" w:sz="0" w:space="0" w:color="auto"/>
                      </w:divBdr>
                      <w:divsChild>
                        <w:div w:id="1233854766">
                          <w:marLeft w:val="0"/>
                          <w:marRight w:val="0"/>
                          <w:marTop w:val="0"/>
                          <w:marBottom w:val="0"/>
                          <w:divBdr>
                            <w:top w:val="none" w:sz="0" w:space="0" w:color="auto"/>
                            <w:left w:val="none" w:sz="0" w:space="0" w:color="auto"/>
                            <w:bottom w:val="none" w:sz="0" w:space="0" w:color="auto"/>
                            <w:right w:val="none" w:sz="0" w:space="0" w:color="auto"/>
                          </w:divBdr>
                          <w:divsChild>
                            <w:div w:id="2135712033">
                              <w:marLeft w:val="0"/>
                              <w:marRight w:val="0"/>
                              <w:marTop w:val="0"/>
                              <w:marBottom w:val="0"/>
                              <w:divBdr>
                                <w:top w:val="none" w:sz="0" w:space="0" w:color="auto"/>
                                <w:left w:val="none" w:sz="0" w:space="0" w:color="auto"/>
                                <w:bottom w:val="none" w:sz="0" w:space="0" w:color="auto"/>
                                <w:right w:val="none" w:sz="0" w:space="0" w:color="auto"/>
                              </w:divBdr>
                              <w:divsChild>
                                <w:div w:id="812211969">
                                  <w:marLeft w:val="120"/>
                                  <w:marRight w:val="135"/>
                                  <w:marTop w:val="150"/>
                                  <w:marBottom w:val="150"/>
                                  <w:divBdr>
                                    <w:top w:val="none" w:sz="0" w:space="0" w:color="auto"/>
                                    <w:left w:val="none" w:sz="0" w:space="0" w:color="auto"/>
                                    <w:bottom w:val="none" w:sz="0" w:space="0" w:color="auto"/>
                                    <w:right w:val="none" w:sz="0" w:space="0" w:color="auto"/>
                                  </w:divBdr>
                                  <w:divsChild>
                                    <w:div w:id="1395854008">
                                      <w:marLeft w:val="0"/>
                                      <w:marRight w:val="0"/>
                                      <w:marTop w:val="0"/>
                                      <w:marBottom w:val="0"/>
                                      <w:divBdr>
                                        <w:top w:val="none" w:sz="0" w:space="0" w:color="auto"/>
                                        <w:left w:val="none" w:sz="0" w:space="0" w:color="auto"/>
                                        <w:bottom w:val="none" w:sz="0" w:space="0" w:color="auto"/>
                                        <w:right w:val="none" w:sz="0" w:space="0" w:color="auto"/>
                                      </w:divBdr>
                                      <w:divsChild>
                                        <w:div w:id="509219163">
                                          <w:marLeft w:val="0"/>
                                          <w:marRight w:val="0"/>
                                          <w:marTop w:val="0"/>
                                          <w:marBottom w:val="0"/>
                                          <w:divBdr>
                                            <w:top w:val="none" w:sz="0" w:space="0" w:color="auto"/>
                                            <w:left w:val="none" w:sz="0" w:space="0" w:color="auto"/>
                                            <w:bottom w:val="none" w:sz="0" w:space="0" w:color="auto"/>
                                            <w:right w:val="none" w:sz="0" w:space="0" w:color="auto"/>
                                          </w:divBdr>
                                          <w:divsChild>
                                            <w:div w:id="553277687">
                                              <w:marLeft w:val="0"/>
                                              <w:marRight w:val="0"/>
                                              <w:marTop w:val="0"/>
                                              <w:marBottom w:val="0"/>
                                              <w:divBdr>
                                                <w:top w:val="none" w:sz="0" w:space="0" w:color="auto"/>
                                                <w:left w:val="none" w:sz="0" w:space="0" w:color="auto"/>
                                                <w:bottom w:val="none" w:sz="0" w:space="0" w:color="auto"/>
                                                <w:right w:val="none" w:sz="0" w:space="0" w:color="auto"/>
                                              </w:divBdr>
                                              <w:divsChild>
                                                <w:div w:id="1619213577">
                                                  <w:marLeft w:val="120"/>
                                                  <w:marRight w:val="0"/>
                                                  <w:marTop w:val="0"/>
                                                  <w:marBottom w:val="0"/>
                                                  <w:divBdr>
                                                    <w:top w:val="none" w:sz="0" w:space="0" w:color="auto"/>
                                                    <w:left w:val="none" w:sz="0" w:space="0" w:color="auto"/>
                                                    <w:bottom w:val="none" w:sz="0" w:space="0" w:color="auto"/>
                                                    <w:right w:val="none" w:sz="0" w:space="0" w:color="auto"/>
                                                  </w:divBdr>
                                                  <w:divsChild>
                                                    <w:div w:id="1713648873">
                                                      <w:marLeft w:val="0"/>
                                                      <w:marRight w:val="0"/>
                                                      <w:marTop w:val="0"/>
                                                      <w:marBottom w:val="0"/>
                                                      <w:divBdr>
                                                        <w:top w:val="none" w:sz="0" w:space="0" w:color="auto"/>
                                                        <w:left w:val="none" w:sz="0" w:space="0" w:color="auto"/>
                                                        <w:bottom w:val="none" w:sz="0" w:space="0" w:color="auto"/>
                                                        <w:right w:val="none" w:sz="0" w:space="0" w:color="auto"/>
                                                      </w:divBdr>
                                                      <w:divsChild>
                                                        <w:div w:id="1096056173">
                                                          <w:marLeft w:val="0"/>
                                                          <w:marRight w:val="0"/>
                                                          <w:marTop w:val="0"/>
                                                          <w:marBottom w:val="0"/>
                                                          <w:divBdr>
                                                            <w:top w:val="none" w:sz="0" w:space="0" w:color="auto"/>
                                                            <w:left w:val="none" w:sz="0" w:space="0" w:color="auto"/>
                                                            <w:bottom w:val="none" w:sz="0" w:space="0" w:color="auto"/>
                                                            <w:right w:val="none" w:sz="0" w:space="0" w:color="auto"/>
                                                          </w:divBdr>
                                                          <w:divsChild>
                                                            <w:div w:id="1370453692">
                                                              <w:marLeft w:val="0"/>
                                                              <w:marRight w:val="0"/>
                                                              <w:marTop w:val="0"/>
                                                              <w:marBottom w:val="0"/>
                                                              <w:divBdr>
                                                                <w:top w:val="none" w:sz="0" w:space="0" w:color="auto"/>
                                                                <w:left w:val="none" w:sz="0" w:space="0" w:color="auto"/>
                                                                <w:bottom w:val="none" w:sz="0" w:space="0" w:color="auto"/>
                                                                <w:right w:val="none" w:sz="0" w:space="0" w:color="auto"/>
                                                              </w:divBdr>
                                                              <w:divsChild>
                                                                <w:div w:id="3883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35477">
                                  <w:marLeft w:val="120"/>
                                  <w:marRight w:val="135"/>
                                  <w:marTop w:val="150"/>
                                  <w:marBottom w:val="45"/>
                                  <w:divBdr>
                                    <w:top w:val="none" w:sz="0" w:space="0" w:color="auto"/>
                                    <w:left w:val="none" w:sz="0" w:space="0" w:color="auto"/>
                                    <w:bottom w:val="none" w:sz="0" w:space="0" w:color="auto"/>
                                    <w:right w:val="none" w:sz="0" w:space="0" w:color="auto"/>
                                  </w:divBdr>
                                  <w:divsChild>
                                    <w:div w:id="684213017">
                                      <w:marLeft w:val="0"/>
                                      <w:marRight w:val="0"/>
                                      <w:marTop w:val="0"/>
                                      <w:marBottom w:val="0"/>
                                      <w:divBdr>
                                        <w:top w:val="none" w:sz="0" w:space="0" w:color="auto"/>
                                        <w:left w:val="none" w:sz="0" w:space="0" w:color="auto"/>
                                        <w:bottom w:val="none" w:sz="0" w:space="0" w:color="auto"/>
                                        <w:right w:val="none" w:sz="0" w:space="0" w:color="auto"/>
                                      </w:divBdr>
                                      <w:divsChild>
                                        <w:div w:id="398671394">
                                          <w:marLeft w:val="0"/>
                                          <w:marRight w:val="0"/>
                                          <w:marTop w:val="0"/>
                                          <w:marBottom w:val="0"/>
                                          <w:divBdr>
                                            <w:top w:val="none" w:sz="0" w:space="0" w:color="auto"/>
                                            <w:left w:val="none" w:sz="0" w:space="0" w:color="auto"/>
                                            <w:bottom w:val="none" w:sz="0" w:space="0" w:color="auto"/>
                                            <w:right w:val="none" w:sz="0" w:space="0" w:color="auto"/>
                                          </w:divBdr>
                                          <w:divsChild>
                                            <w:div w:id="1383603896">
                                              <w:marLeft w:val="0"/>
                                              <w:marRight w:val="0"/>
                                              <w:marTop w:val="0"/>
                                              <w:marBottom w:val="0"/>
                                              <w:divBdr>
                                                <w:top w:val="none" w:sz="0" w:space="0" w:color="auto"/>
                                                <w:left w:val="none" w:sz="0" w:space="0" w:color="auto"/>
                                                <w:bottom w:val="none" w:sz="0" w:space="0" w:color="auto"/>
                                                <w:right w:val="none" w:sz="0" w:space="0" w:color="auto"/>
                                              </w:divBdr>
                                              <w:divsChild>
                                                <w:div w:id="398597364">
                                                  <w:marLeft w:val="0"/>
                                                  <w:marRight w:val="0"/>
                                                  <w:marTop w:val="0"/>
                                                  <w:marBottom w:val="0"/>
                                                  <w:divBdr>
                                                    <w:top w:val="none" w:sz="0" w:space="0" w:color="auto"/>
                                                    <w:left w:val="none" w:sz="0" w:space="0" w:color="auto"/>
                                                    <w:bottom w:val="none" w:sz="0" w:space="0" w:color="auto"/>
                                                    <w:right w:val="none" w:sz="0" w:space="0" w:color="auto"/>
                                                  </w:divBdr>
                                                  <w:divsChild>
                                                    <w:div w:id="802430992">
                                                      <w:marLeft w:val="0"/>
                                                      <w:marRight w:val="0"/>
                                                      <w:marTop w:val="0"/>
                                                      <w:marBottom w:val="0"/>
                                                      <w:divBdr>
                                                        <w:top w:val="none" w:sz="0" w:space="0" w:color="auto"/>
                                                        <w:left w:val="none" w:sz="0" w:space="0" w:color="auto"/>
                                                        <w:bottom w:val="none" w:sz="0" w:space="0" w:color="auto"/>
                                                        <w:right w:val="none" w:sz="0" w:space="0" w:color="auto"/>
                                                      </w:divBdr>
                                                      <w:divsChild>
                                                        <w:div w:id="1081293672">
                                                          <w:marLeft w:val="0"/>
                                                          <w:marRight w:val="0"/>
                                                          <w:marTop w:val="0"/>
                                                          <w:marBottom w:val="0"/>
                                                          <w:divBdr>
                                                            <w:top w:val="none" w:sz="0" w:space="0" w:color="auto"/>
                                                            <w:left w:val="none" w:sz="0" w:space="0" w:color="auto"/>
                                                            <w:bottom w:val="none" w:sz="0" w:space="0" w:color="auto"/>
                                                            <w:right w:val="none" w:sz="0" w:space="0" w:color="auto"/>
                                                          </w:divBdr>
                                                          <w:divsChild>
                                                            <w:div w:id="898519161">
                                                              <w:marLeft w:val="0"/>
                                                              <w:marRight w:val="0"/>
                                                              <w:marTop w:val="0"/>
                                                              <w:marBottom w:val="0"/>
                                                              <w:divBdr>
                                                                <w:top w:val="none" w:sz="0" w:space="0" w:color="auto"/>
                                                                <w:left w:val="none" w:sz="0" w:space="0" w:color="auto"/>
                                                                <w:bottom w:val="none" w:sz="0" w:space="0" w:color="auto"/>
                                                                <w:right w:val="none" w:sz="0" w:space="0" w:color="auto"/>
                                                              </w:divBdr>
                                                              <w:divsChild>
                                                                <w:div w:id="12693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5637">
          <w:marLeft w:val="0"/>
          <w:marRight w:val="0"/>
          <w:marTop w:val="0"/>
          <w:marBottom w:val="0"/>
          <w:divBdr>
            <w:top w:val="none" w:sz="0" w:space="0" w:color="auto"/>
            <w:left w:val="none" w:sz="0" w:space="0" w:color="auto"/>
            <w:bottom w:val="none" w:sz="0" w:space="0" w:color="auto"/>
            <w:right w:val="none" w:sz="0" w:space="0" w:color="auto"/>
          </w:divBdr>
          <w:divsChild>
            <w:div w:id="1004434292">
              <w:marLeft w:val="0"/>
              <w:marRight w:val="0"/>
              <w:marTop w:val="0"/>
              <w:marBottom w:val="0"/>
              <w:divBdr>
                <w:top w:val="none" w:sz="0" w:space="0" w:color="auto"/>
                <w:left w:val="none" w:sz="0" w:space="0" w:color="auto"/>
                <w:bottom w:val="none" w:sz="0" w:space="0" w:color="auto"/>
                <w:right w:val="none" w:sz="0" w:space="0" w:color="auto"/>
              </w:divBdr>
              <w:divsChild>
                <w:div w:id="907232464">
                  <w:marLeft w:val="0"/>
                  <w:marRight w:val="0"/>
                  <w:marTop w:val="0"/>
                  <w:marBottom w:val="0"/>
                  <w:divBdr>
                    <w:top w:val="single" w:sz="2" w:space="8" w:color="C9D0DA"/>
                    <w:left w:val="none" w:sz="0" w:space="0" w:color="auto"/>
                    <w:bottom w:val="none" w:sz="0" w:space="0" w:color="auto"/>
                    <w:right w:val="none" w:sz="0" w:space="0" w:color="auto"/>
                  </w:divBdr>
                  <w:divsChild>
                    <w:div w:id="303896589">
                      <w:marLeft w:val="0"/>
                      <w:marRight w:val="0"/>
                      <w:marTop w:val="0"/>
                      <w:marBottom w:val="0"/>
                      <w:divBdr>
                        <w:top w:val="none" w:sz="0" w:space="0" w:color="auto"/>
                        <w:left w:val="none" w:sz="0" w:space="0" w:color="auto"/>
                        <w:bottom w:val="none" w:sz="0" w:space="0" w:color="auto"/>
                        <w:right w:val="none" w:sz="0" w:space="0" w:color="auto"/>
                      </w:divBdr>
                      <w:divsChild>
                        <w:div w:id="2053648024">
                          <w:marLeft w:val="0"/>
                          <w:marRight w:val="0"/>
                          <w:marTop w:val="0"/>
                          <w:marBottom w:val="0"/>
                          <w:divBdr>
                            <w:top w:val="none" w:sz="0" w:space="0" w:color="auto"/>
                            <w:left w:val="none" w:sz="0" w:space="0" w:color="auto"/>
                            <w:bottom w:val="none" w:sz="0" w:space="0" w:color="auto"/>
                            <w:right w:val="none" w:sz="0" w:space="0" w:color="auto"/>
                          </w:divBdr>
                          <w:divsChild>
                            <w:div w:id="618607596">
                              <w:marLeft w:val="0"/>
                              <w:marRight w:val="0"/>
                              <w:marTop w:val="0"/>
                              <w:marBottom w:val="0"/>
                              <w:divBdr>
                                <w:top w:val="none" w:sz="0" w:space="0" w:color="auto"/>
                                <w:left w:val="none" w:sz="0" w:space="0" w:color="auto"/>
                                <w:bottom w:val="none" w:sz="0" w:space="0" w:color="auto"/>
                                <w:right w:val="none" w:sz="0" w:space="0" w:color="auto"/>
                              </w:divBdr>
                              <w:divsChild>
                                <w:div w:id="843086049">
                                  <w:marLeft w:val="0"/>
                                  <w:marRight w:val="0"/>
                                  <w:marTop w:val="0"/>
                                  <w:marBottom w:val="0"/>
                                  <w:divBdr>
                                    <w:top w:val="none" w:sz="0" w:space="0" w:color="auto"/>
                                    <w:left w:val="none" w:sz="0" w:space="0" w:color="auto"/>
                                    <w:bottom w:val="none" w:sz="0" w:space="0" w:color="auto"/>
                                    <w:right w:val="none" w:sz="0" w:space="0" w:color="auto"/>
                                  </w:divBdr>
                                </w:div>
                                <w:div w:id="1975213951">
                                  <w:marLeft w:val="0"/>
                                  <w:marRight w:val="0"/>
                                  <w:marTop w:val="0"/>
                                  <w:marBottom w:val="0"/>
                                  <w:divBdr>
                                    <w:top w:val="none" w:sz="0" w:space="0" w:color="auto"/>
                                    <w:left w:val="none" w:sz="0" w:space="0" w:color="auto"/>
                                    <w:bottom w:val="none" w:sz="0" w:space="0" w:color="auto"/>
                                    <w:right w:val="none" w:sz="0" w:space="0" w:color="auto"/>
                                  </w:divBdr>
                                  <w:divsChild>
                                    <w:div w:id="386342754">
                                      <w:marLeft w:val="0"/>
                                      <w:marRight w:val="0"/>
                                      <w:marTop w:val="0"/>
                                      <w:marBottom w:val="0"/>
                                      <w:divBdr>
                                        <w:top w:val="none" w:sz="0" w:space="0" w:color="auto"/>
                                        <w:left w:val="none" w:sz="0" w:space="0" w:color="auto"/>
                                        <w:bottom w:val="none" w:sz="0" w:space="0" w:color="auto"/>
                                        <w:right w:val="none" w:sz="0" w:space="0" w:color="auto"/>
                                      </w:divBdr>
                                      <w:divsChild>
                                        <w:div w:id="1381972773">
                                          <w:marLeft w:val="0"/>
                                          <w:marRight w:val="0"/>
                                          <w:marTop w:val="0"/>
                                          <w:marBottom w:val="0"/>
                                          <w:divBdr>
                                            <w:top w:val="none" w:sz="0" w:space="0" w:color="auto"/>
                                            <w:left w:val="none" w:sz="0" w:space="0" w:color="auto"/>
                                            <w:bottom w:val="none" w:sz="0" w:space="0" w:color="auto"/>
                                            <w:right w:val="none" w:sz="0" w:space="0" w:color="auto"/>
                                          </w:divBdr>
                                          <w:divsChild>
                                            <w:div w:id="752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Knight</dc:creator>
  <cp:lastModifiedBy>Jennifer Knight</cp:lastModifiedBy>
  <cp:revision>24</cp:revision>
  <cp:lastPrinted>2016-01-08T04:15:00Z</cp:lastPrinted>
  <dcterms:created xsi:type="dcterms:W3CDTF">2017-03-15T15:54:00Z</dcterms:created>
  <dcterms:modified xsi:type="dcterms:W3CDTF">2018-03-08T13:40:00Z</dcterms:modified>
</cp:coreProperties>
</file>