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1A63" w14:textId="6472FC5C" w:rsidR="00B703F2" w:rsidRDefault="003870EB" w:rsidP="00E6081D">
      <w:pPr>
        <w:pStyle w:val="Name"/>
        <w:jc w:val="center"/>
        <w:rPr>
          <w:rFonts w:asciiTheme="minorHAnsi" w:hAnsiTheme="minorHAnsi" w:cstheme="minorHAnsi"/>
        </w:rPr>
      </w:pPr>
      <w:r w:rsidRPr="00BC7211">
        <w:rPr>
          <w:rFonts w:asciiTheme="minorHAnsi" w:hAnsiTheme="minorHAnsi" w:cstheme="minorHAnsi"/>
        </w:rPr>
        <w:t>Kat</w:t>
      </w:r>
      <w:r w:rsidR="00B00A61" w:rsidRPr="00BC7211">
        <w:rPr>
          <w:rFonts w:asciiTheme="minorHAnsi" w:hAnsiTheme="minorHAnsi" w:cstheme="minorHAnsi"/>
        </w:rPr>
        <w:t>herine</w:t>
      </w:r>
      <w:r w:rsidR="00BC7211">
        <w:rPr>
          <w:rFonts w:asciiTheme="minorHAnsi" w:hAnsiTheme="minorHAnsi" w:cstheme="minorHAnsi"/>
        </w:rPr>
        <w:t xml:space="preserve"> E.</w:t>
      </w:r>
      <w:r>
        <w:rPr>
          <w:rFonts w:asciiTheme="minorHAnsi" w:hAnsiTheme="minorHAnsi" w:cstheme="minorHAnsi"/>
        </w:rPr>
        <w:t xml:space="preserve"> Armstrong</w:t>
      </w:r>
    </w:p>
    <w:p w14:paraId="7950EC62" w14:textId="77777777" w:rsidR="008F7739" w:rsidRDefault="008F7739" w:rsidP="00E6081D">
      <w:pPr>
        <w:pStyle w:val="Name"/>
        <w:jc w:val="center"/>
        <w:rPr>
          <w:b w:val="0"/>
          <w:sz w:val="28"/>
          <w:szCs w:val="28"/>
        </w:rPr>
      </w:pPr>
      <w:r w:rsidRPr="008F7739">
        <w:rPr>
          <w:b w:val="0"/>
          <w:sz w:val="28"/>
          <w:szCs w:val="28"/>
        </w:rPr>
        <w:t xml:space="preserve">108 Armstrong Hall, P.O. Box 6293 </w:t>
      </w:r>
    </w:p>
    <w:p w14:paraId="5A579F7C" w14:textId="5243423C" w:rsidR="008F7739" w:rsidRPr="008F7739" w:rsidRDefault="008F7739" w:rsidP="00E6081D">
      <w:pPr>
        <w:pStyle w:val="Name"/>
        <w:jc w:val="center"/>
        <w:rPr>
          <w:rFonts w:asciiTheme="minorHAnsi" w:hAnsiTheme="minorHAnsi" w:cstheme="minorHAnsi"/>
          <w:b w:val="0"/>
          <w:sz w:val="28"/>
          <w:szCs w:val="28"/>
        </w:rPr>
      </w:pPr>
      <w:r w:rsidRPr="008F7739">
        <w:rPr>
          <w:b w:val="0"/>
          <w:sz w:val="28"/>
          <w:szCs w:val="28"/>
        </w:rPr>
        <w:t>Morgantown, WV 26506</w:t>
      </w:r>
    </w:p>
    <w:p w14:paraId="499904C9" w14:textId="411742E8" w:rsidR="00E6081D" w:rsidRPr="00E6081D" w:rsidRDefault="00E6081D" w:rsidP="00E6081D">
      <w:pPr>
        <w:pStyle w:val="Name"/>
        <w:jc w:val="center"/>
        <w:rPr>
          <w:rFonts w:asciiTheme="minorHAnsi" w:hAnsiTheme="minorHAnsi" w:cstheme="minorHAnsi"/>
          <w:b w:val="0"/>
          <w:bCs/>
          <w:sz w:val="28"/>
          <w:szCs w:val="28"/>
        </w:rPr>
      </w:pPr>
      <w:r w:rsidRPr="00E6081D">
        <w:rPr>
          <w:rFonts w:asciiTheme="minorHAnsi" w:hAnsiTheme="minorHAnsi" w:cstheme="minorHAnsi"/>
          <w:b w:val="0"/>
          <w:bCs/>
          <w:sz w:val="28"/>
          <w:szCs w:val="28"/>
        </w:rPr>
        <w:t>Phone: 303-815-8963</w:t>
      </w:r>
    </w:p>
    <w:p w14:paraId="346E8623" w14:textId="0B7FDA06" w:rsidR="00E6081D" w:rsidRPr="00E6081D" w:rsidRDefault="00E6081D" w:rsidP="00E6081D">
      <w:pPr>
        <w:pStyle w:val="Name"/>
        <w:jc w:val="center"/>
        <w:rPr>
          <w:rFonts w:asciiTheme="minorHAnsi" w:hAnsiTheme="minorHAnsi" w:cstheme="minorHAnsi"/>
          <w:b w:val="0"/>
          <w:bCs/>
          <w:sz w:val="28"/>
          <w:szCs w:val="28"/>
        </w:rPr>
      </w:pPr>
      <w:r w:rsidRPr="00E6081D">
        <w:rPr>
          <w:rFonts w:asciiTheme="minorHAnsi" w:hAnsiTheme="minorHAnsi" w:cstheme="minorHAnsi"/>
          <w:b w:val="0"/>
          <w:bCs/>
          <w:sz w:val="28"/>
          <w:szCs w:val="28"/>
        </w:rPr>
        <w:t>Email:ka00008@mix.wvu.edu</w:t>
      </w:r>
    </w:p>
    <w:p w14:paraId="4E8139C9" w14:textId="77777777" w:rsidR="00A90527" w:rsidRPr="003B19FB" w:rsidRDefault="00A90527" w:rsidP="00A90527">
      <w:pPr>
        <w:rPr>
          <w:rFonts w:asciiTheme="minorHAnsi" w:hAnsiTheme="minorHAnsi" w:cstheme="minorHAnsi"/>
        </w:rPr>
      </w:pPr>
    </w:p>
    <w:p w14:paraId="4E92ACCF" w14:textId="7777777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14:paraId="4CA4B023" w14:textId="77777777" w:rsidR="00A90527" w:rsidRPr="003B19FB" w:rsidRDefault="00A90527" w:rsidP="00A90527">
      <w:pPr>
        <w:rPr>
          <w:rFonts w:asciiTheme="minorHAnsi" w:hAnsiTheme="minorHAnsi" w:cstheme="minorHAnsi"/>
        </w:rPr>
      </w:pPr>
    </w:p>
    <w:p w14:paraId="7BAF0F5F" w14:textId="1B7920AD" w:rsidR="008C4D59" w:rsidRDefault="007B5D51" w:rsidP="00EA2F62">
      <w:pPr>
        <w:tabs>
          <w:tab w:val="left" w:pos="720"/>
          <w:tab w:val="right" w:pos="8640"/>
        </w:tabs>
        <w:rPr>
          <w:rFonts w:asciiTheme="minorHAnsi" w:hAnsiTheme="minorHAnsi" w:cstheme="minorHAnsi"/>
          <w:bCs/>
        </w:rPr>
      </w:pPr>
      <w:r w:rsidRPr="0076202F">
        <w:rPr>
          <w:rFonts w:asciiTheme="minorHAnsi" w:hAnsiTheme="minorHAnsi" w:cstheme="minorHAnsi"/>
          <w:b/>
        </w:rPr>
        <w:t>Ph.D.</w:t>
      </w:r>
      <w:r>
        <w:rPr>
          <w:rFonts w:asciiTheme="minorHAnsi" w:hAnsiTheme="minorHAnsi" w:cstheme="minorHAnsi"/>
          <w:bCs/>
        </w:rPr>
        <w:t xml:space="preserve"> </w:t>
      </w:r>
      <w:r w:rsidR="008C4D59" w:rsidRPr="008C4D59">
        <w:rPr>
          <w:rFonts w:asciiTheme="minorHAnsi" w:hAnsiTheme="minorHAnsi" w:cstheme="minorHAnsi"/>
          <w:bCs/>
        </w:rPr>
        <w:t>West Virginia</w:t>
      </w:r>
      <w:r w:rsidR="008C4D59">
        <w:rPr>
          <w:rFonts w:asciiTheme="minorHAnsi" w:hAnsiTheme="minorHAnsi" w:cstheme="minorHAnsi"/>
          <w:b/>
        </w:rPr>
        <w:t xml:space="preserve"> </w:t>
      </w:r>
      <w:r w:rsidR="008C4D59" w:rsidRPr="008C4D59">
        <w:rPr>
          <w:rFonts w:asciiTheme="minorHAnsi" w:hAnsiTheme="minorHAnsi" w:cstheme="minorHAnsi"/>
          <w:bCs/>
        </w:rPr>
        <w:t>University</w:t>
      </w:r>
      <w:r w:rsidR="001C5726">
        <w:rPr>
          <w:rFonts w:asciiTheme="minorHAnsi" w:hAnsiTheme="minorHAnsi" w:cstheme="minorHAnsi"/>
          <w:bCs/>
        </w:rPr>
        <w:t>, Communication Studies</w:t>
      </w:r>
      <w:r w:rsidR="008C4D59" w:rsidRPr="008C4D59">
        <w:rPr>
          <w:rFonts w:asciiTheme="minorHAnsi" w:hAnsiTheme="minorHAnsi" w:cstheme="minorHAnsi"/>
          <w:bCs/>
        </w:rPr>
        <w:t xml:space="preserve">     </w:t>
      </w:r>
      <w:r w:rsidR="00032826">
        <w:rPr>
          <w:rFonts w:asciiTheme="minorHAnsi" w:hAnsiTheme="minorHAnsi" w:cstheme="minorHAnsi"/>
          <w:bCs/>
        </w:rPr>
        <w:t xml:space="preserve">                              </w:t>
      </w:r>
      <w:r w:rsidR="0040619F">
        <w:rPr>
          <w:rFonts w:asciiTheme="minorHAnsi" w:hAnsiTheme="minorHAnsi" w:cstheme="minorHAnsi"/>
          <w:bCs/>
        </w:rPr>
        <w:t>2020-Present</w:t>
      </w:r>
    </w:p>
    <w:p w14:paraId="2F911722" w14:textId="608114BA" w:rsidR="00A52013" w:rsidRPr="00520FA1" w:rsidRDefault="00A52013" w:rsidP="00520FA1">
      <w:pPr>
        <w:tabs>
          <w:tab w:val="left" w:pos="720"/>
          <w:tab w:val="right" w:pos="8640"/>
        </w:tabs>
        <w:rPr>
          <w:rFonts w:asciiTheme="minorHAnsi" w:hAnsiTheme="minorHAnsi" w:cstheme="minorHAnsi"/>
          <w:b/>
        </w:rPr>
      </w:pPr>
      <w:r w:rsidRPr="00520FA1">
        <w:rPr>
          <w:rFonts w:asciiTheme="minorHAnsi" w:hAnsiTheme="minorHAnsi" w:cstheme="minorHAnsi"/>
          <w:b/>
        </w:rPr>
        <w:t xml:space="preserve">Emphases: </w:t>
      </w:r>
      <w:r w:rsidRPr="00520FA1">
        <w:rPr>
          <w:rFonts w:asciiTheme="minorHAnsi" w:hAnsiTheme="minorHAnsi" w:cstheme="minorHAnsi"/>
        </w:rPr>
        <w:t>Instructional Communication, Interpersonal Communication, Quantitative Research Methods</w:t>
      </w:r>
    </w:p>
    <w:p w14:paraId="530503E4" w14:textId="434AFDEE" w:rsidR="00DE0588" w:rsidRDefault="00DE0588" w:rsidP="00520FA1">
      <w:pPr>
        <w:tabs>
          <w:tab w:val="left" w:pos="720"/>
          <w:tab w:val="right" w:pos="8640"/>
        </w:tabs>
        <w:rPr>
          <w:rFonts w:asciiTheme="minorHAnsi" w:hAnsiTheme="minorHAnsi" w:cstheme="minorHAnsi"/>
          <w:bCs/>
        </w:rPr>
      </w:pPr>
      <w:r w:rsidRPr="00520FA1">
        <w:rPr>
          <w:rFonts w:asciiTheme="minorHAnsi" w:hAnsiTheme="minorHAnsi" w:cstheme="minorHAnsi"/>
          <w:b/>
        </w:rPr>
        <w:t xml:space="preserve">Advisor: </w:t>
      </w:r>
      <w:r w:rsidRPr="00520FA1">
        <w:rPr>
          <w:rFonts w:asciiTheme="minorHAnsi" w:hAnsiTheme="minorHAnsi" w:cstheme="minorHAnsi"/>
          <w:bCs/>
        </w:rPr>
        <w:t xml:space="preserve">Dr. Alan K. </w:t>
      </w:r>
      <w:proofErr w:type="spellStart"/>
      <w:r w:rsidRPr="00520FA1">
        <w:rPr>
          <w:rFonts w:asciiTheme="minorHAnsi" w:hAnsiTheme="minorHAnsi" w:cstheme="minorHAnsi"/>
          <w:bCs/>
        </w:rPr>
        <w:t>Goodboy</w:t>
      </w:r>
      <w:proofErr w:type="spellEnd"/>
    </w:p>
    <w:p w14:paraId="2EFC5B9E" w14:textId="07CC1DB1" w:rsidR="006F0769" w:rsidRPr="00520FA1" w:rsidRDefault="006F0769" w:rsidP="00520FA1">
      <w:pPr>
        <w:tabs>
          <w:tab w:val="left" w:pos="720"/>
          <w:tab w:val="right" w:pos="8640"/>
        </w:tabs>
        <w:rPr>
          <w:rFonts w:asciiTheme="minorHAnsi" w:hAnsiTheme="minorHAnsi" w:cstheme="minorHAnsi"/>
          <w:b/>
        </w:rPr>
      </w:pPr>
      <w:r>
        <w:rPr>
          <w:rFonts w:asciiTheme="minorHAnsi" w:hAnsiTheme="minorHAnsi" w:cstheme="minorHAnsi"/>
          <w:bCs/>
        </w:rPr>
        <w:t xml:space="preserve">Committee Members: Megan R. </w:t>
      </w:r>
      <w:proofErr w:type="spellStart"/>
      <w:r>
        <w:rPr>
          <w:rFonts w:asciiTheme="minorHAnsi" w:hAnsiTheme="minorHAnsi" w:cstheme="minorHAnsi"/>
          <w:bCs/>
        </w:rPr>
        <w:t>Dillow</w:t>
      </w:r>
      <w:proofErr w:type="spellEnd"/>
      <w:r>
        <w:rPr>
          <w:rFonts w:asciiTheme="minorHAnsi" w:hAnsiTheme="minorHAnsi" w:cstheme="minorHAnsi"/>
          <w:bCs/>
        </w:rPr>
        <w:t>, Matthew M. Martin, Chris R. Sawyer</w:t>
      </w:r>
    </w:p>
    <w:p w14:paraId="6A34CE46" w14:textId="77777777" w:rsidR="008C4D59" w:rsidRDefault="008C4D59" w:rsidP="00EA2F62">
      <w:pPr>
        <w:tabs>
          <w:tab w:val="left" w:pos="720"/>
          <w:tab w:val="right" w:pos="8640"/>
        </w:tabs>
        <w:rPr>
          <w:rFonts w:asciiTheme="minorHAnsi" w:hAnsiTheme="minorHAnsi" w:cstheme="minorHAnsi"/>
          <w:b/>
        </w:rPr>
      </w:pPr>
    </w:p>
    <w:p w14:paraId="2D18AF4B" w14:textId="77777777" w:rsidR="00F1734C" w:rsidRDefault="00F1734C" w:rsidP="00EA2F62">
      <w:pPr>
        <w:tabs>
          <w:tab w:val="left" w:pos="720"/>
          <w:tab w:val="right" w:pos="8640"/>
        </w:tabs>
        <w:rPr>
          <w:rFonts w:asciiTheme="minorHAnsi" w:hAnsiTheme="minorHAnsi" w:cstheme="minorHAnsi"/>
          <w:b/>
        </w:rPr>
      </w:pPr>
    </w:p>
    <w:p w14:paraId="65061E22" w14:textId="4FE6FC7C" w:rsidR="00EA2F62"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MS</w:t>
      </w:r>
      <w:r w:rsidR="005960D2">
        <w:rPr>
          <w:rFonts w:asciiTheme="minorHAnsi" w:hAnsiTheme="minorHAnsi" w:cstheme="minorHAnsi"/>
          <w:b/>
        </w:rPr>
        <w:t xml:space="preserve"> </w:t>
      </w:r>
      <w:r w:rsidR="003870EB">
        <w:rPr>
          <w:rFonts w:asciiTheme="minorHAnsi" w:hAnsiTheme="minorHAnsi" w:cstheme="minorHAnsi"/>
        </w:rPr>
        <w:t>Texas Chris</w:t>
      </w:r>
      <w:r w:rsidR="00686D60">
        <w:rPr>
          <w:rFonts w:asciiTheme="minorHAnsi" w:hAnsiTheme="minorHAnsi" w:cstheme="minorHAnsi"/>
        </w:rPr>
        <w:t>tian University</w:t>
      </w:r>
      <w:r w:rsidR="000307F9">
        <w:rPr>
          <w:rFonts w:asciiTheme="minorHAnsi" w:hAnsiTheme="minorHAnsi" w:cstheme="minorHAnsi"/>
        </w:rPr>
        <w:t>, Communication Studies</w:t>
      </w:r>
      <w:r w:rsidR="008C4D59">
        <w:rPr>
          <w:rFonts w:asciiTheme="minorHAnsi" w:hAnsiTheme="minorHAnsi" w:cstheme="minorHAnsi"/>
        </w:rPr>
        <w:t xml:space="preserve">                                </w:t>
      </w:r>
      <w:r w:rsidR="0040619F">
        <w:rPr>
          <w:rFonts w:asciiTheme="minorHAnsi" w:hAnsiTheme="minorHAnsi" w:cstheme="minorHAnsi"/>
        </w:rPr>
        <w:t>2018-</w:t>
      </w:r>
      <w:r w:rsidR="00C7161D" w:rsidRPr="003B19FB">
        <w:rPr>
          <w:rFonts w:asciiTheme="minorHAnsi" w:hAnsiTheme="minorHAnsi" w:cstheme="minorHAnsi"/>
        </w:rPr>
        <w:t>20</w:t>
      </w:r>
      <w:r w:rsidR="00686D60">
        <w:rPr>
          <w:rFonts w:asciiTheme="minorHAnsi" w:hAnsiTheme="minorHAnsi" w:cstheme="minorHAnsi"/>
        </w:rPr>
        <w:t>20</w:t>
      </w:r>
    </w:p>
    <w:p w14:paraId="5C45A14E" w14:textId="6DE4BCBF" w:rsidR="00DE0588" w:rsidRDefault="00DE0588" w:rsidP="00520FA1">
      <w:pPr>
        <w:tabs>
          <w:tab w:val="left" w:pos="720"/>
          <w:tab w:val="right" w:pos="8640"/>
        </w:tabs>
        <w:rPr>
          <w:rFonts w:asciiTheme="minorHAnsi" w:hAnsiTheme="minorHAnsi" w:cstheme="minorHAnsi"/>
        </w:rPr>
      </w:pPr>
      <w:r w:rsidRPr="0040619F">
        <w:rPr>
          <w:rFonts w:asciiTheme="minorHAnsi" w:hAnsiTheme="minorHAnsi" w:cstheme="minorHAnsi"/>
          <w:b/>
          <w:bCs/>
        </w:rPr>
        <w:t>Advisor:</w:t>
      </w:r>
      <w:r w:rsidRPr="00520FA1">
        <w:rPr>
          <w:rFonts w:asciiTheme="minorHAnsi" w:hAnsiTheme="minorHAnsi" w:cstheme="minorHAnsi"/>
        </w:rPr>
        <w:t xml:space="preserve"> Dr. Chris R. Sawyer</w:t>
      </w:r>
    </w:p>
    <w:p w14:paraId="7B29E717" w14:textId="6A63758C" w:rsidR="00520FA1" w:rsidRPr="00A97270" w:rsidRDefault="00520FA1" w:rsidP="00520FA1">
      <w:pPr>
        <w:tabs>
          <w:tab w:val="left" w:pos="720"/>
          <w:tab w:val="right" w:pos="8640"/>
        </w:tabs>
        <w:rPr>
          <w:rFonts w:asciiTheme="minorHAnsi" w:hAnsiTheme="minorHAnsi" w:cstheme="minorHAnsi"/>
        </w:rPr>
      </w:pPr>
      <w:r w:rsidRPr="0040619F">
        <w:rPr>
          <w:rFonts w:asciiTheme="minorHAnsi" w:hAnsiTheme="minorHAnsi" w:cstheme="minorHAnsi"/>
          <w:b/>
          <w:bCs/>
        </w:rPr>
        <w:t>Thesis:</w:t>
      </w:r>
      <w:r w:rsidR="00A97270" w:rsidRPr="00A97270">
        <w:t xml:space="preserve"> </w:t>
      </w:r>
      <w:r w:rsidR="00A97270" w:rsidRPr="00A97270">
        <w:rPr>
          <w:rFonts w:asciiTheme="minorHAnsi" w:hAnsiTheme="minorHAnsi" w:cstheme="minorHAnsi"/>
        </w:rPr>
        <w:t>A Pilot Study of Communication Apprehension as a Predictor of Imagined Instructional Interactions for Second Language Students</w:t>
      </w:r>
    </w:p>
    <w:p w14:paraId="70DE90C5" w14:textId="77777777" w:rsidR="00A90527" w:rsidRPr="003B19FB" w:rsidRDefault="00A90527" w:rsidP="00A90527">
      <w:pPr>
        <w:rPr>
          <w:rFonts w:asciiTheme="minorHAnsi" w:hAnsiTheme="minorHAnsi" w:cstheme="minorHAnsi"/>
        </w:rPr>
      </w:pPr>
    </w:p>
    <w:p w14:paraId="37679B55" w14:textId="77777777" w:rsidR="00F1734C" w:rsidRDefault="00F1734C" w:rsidP="00EA2F62">
      <w:pPr>
        <w:tabs>
          <w:tab w:val="left" w:pos="720"/>
          <w:tab w:val="right" w:pos="8640"/>
        </w:tabs>
        <w:rPr>
          <w:rFonts w:asciiTheme="minorHAnsi" w:hAnsiTheme="minorHAnsi" w:cstheme="minorHAnsi"/>
          <w:b/>
        </w:rPr>
      </w:pPr>
    </w:p>
    <w:p w14:paraId="651F424D" w14:textId="2709A0B9" w:rsidR="00D35E03"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B</w:t>
      </w:r>
      <w:r w:rsidR="00686D60">
        <w:rPr>
          <w:rFonts w:asciiTheme="minorHAnsi" w:hAnsiTheme="minorHAnsi" w:cstheme="minorHAnsi"/>
          <w:b/>
        </w:rPr>
        <w:t xml:space="preserve">A      </w:t>
      </w:r>
      <w:r w:rsidR="00686D60">
        <w:rPr>
          <w:rFonts w:asciiTheme="minorHAnsi" w:hAnsiTheme="minorHAnsi" w:cstheme="minorHAnsi"/>
        </w:rPr>
        <w:t>University of Missouri, Columbia</w:t>
      </w:r>
      <w:r w:rsidR="000307F9">
        <w:rPr>
          <w:rFonts w:asciiTheme="minorHAnsi" w:hAnsiTheme="minorHAnsi" w:cstheme="minorHAnsi"/>
        </w:rPr>
        <w:t>, Communication</w:t>
      </w:r>
      <w:r w:rsidR="008C4D59">
        <w:rPr>
          <w:rFonts w:asciiTheme="minorHAnsi" w:hAnsiTheme="minorHAnsi" w:cstheme="minorHAnsi"/>
        </w:rPr>
        <w:t xml:space="preserve"> </w:t>
      </w:r>
      <w:r w:rsidR="00D35E03">
        <w:rPr>
          <w:rFonts w:asciiTheme="minorHAnsi" w:hAnsiTheme="minorHAnsi" w:cstheme="minorHAnsi"/>
        </w:rPr>
        <w:t xml:space="preserve">                                 2013- </w:t>
      </w:r>
      <w:r w:rsidR="00D35E03" w:rsidRPr="003B19FB">
        <w:rPr>
          <w:rFonts w:asciiTheme="minorHAnsi" w:hAnsiTheme="minorHAnsi" w:cstheme="minorHAnsi"/>
        </w:rPr>
        <w:t>20</w:t>
      </w:r>
      <w:r w:rsidR="00D35E03">
        <w:rPr>
          <w:rFonts w:asciiTheme="minorHAnsi" w:hAnsiTheme="minorHAnsi" w:cstheme="minorHAnsi"/>
        </w:rPr>
        <w:t>17</w:t>
      </w:r>
    </w:p>
    <w:p w14:paraId="6FB508A8" w14:textId="79E0DBC1" w:rsidR="00D35E03" w:rsidRDefault="00D35E03" w:rsidP="00EA2F62">
      <w:pPr>
        <w:tabs>
          <w:tab w:val="left" w:pos="720"/>
          <w:tab w:val="right" w:pos="8640"/>
        </w:tabs>
        <w:rPr>
          <w:rFonts w:asciiTheme="minorHAnsi" w:hAnsiTheme="minorHAnsi" w:cstheme="minorHAnsi"/>
        </w:rPr>
      </w:pPr>
      <w:r w:rsidRPr="00D35E03">
        <w:rPr>
          <w:rFonts w:asciiTheme="minorHAnsi" w:hAnsiTheme="minorHAnsi" w:cstheme="minorHAnsi"/>
          <w:b/>
          <w:bCs/>
        </w:rPr>
        <w:t>Emphasis:</w:t>
      </w:r>
      <w:r>
        <w:rPr>
          <w:rFonts w:asciiTheme="minorHAnsi" w:hAnsiTheme="minorHAnsi" w:cstheme="minorHAnsi"/>
        </w:rPr>
        <w:t xml:space="preserve"> Interpersonal Communication</w:t>
      </w:r>
    </w:p>
    <w:p w14:paraId="2564B6E6" w14:textId="354C8AEB" w:rsidR="00EA2F62" w:rsidRDefault="008C4D59" w:rsidP="00EA2F62">
      <w:pPr>
        <w:tabs>
          <w:tab w:val="left" w:pos="720"/>
          <w:tab w:val="right" w:pos="8640"/>
        </w:tabs>
        <w:rPr>
          <w:rFonts w:asciiTheme="minorHAnsi" w:hAnsiTheme="minorHAnsi" w:cstheme="minorHAnsi"/>
        </w:rPr>
      </w:pPr>
      <w:r>
        <w:rPr>
          <w:rFonts w:asciiTheme="minorHAnsi" w:hAnsiTheme="minorHAnsi" w:cstheme="minorHAnsi"/>
        </w:rPr>
        <w:t xml:space="preserve">                                 </w:t>
      </w:r>
    </w:p>
    <w:p w14:paraId="669DB742" w14:textId="77777777" w:rsidR="00C61F7A" w:rsidRDefault="00C61F7A" w:rsidP="00C61F7A">
      <w:pPr>
        <w:pStyle w:val="Heading1"/>
        <w:rPr>
          <w:rFonts w:asciiTheme="minorHAnsi" w:hAnsiTheme="minorHAnsi" w:cstheme="minorHAnsi"/>
        </w:rPr>
      </w:pPr>
    </w:p>
    <w:p w14:paraId="33A29361" w14:textId="0C4EE67B" w:rsidR="00C61F7A" w:rsidRPr="003B19FB" w:rsidRDefault="00796C34" w:rsidP="00C61F7A">
      <w:pPr>
        <w:pStyle w:val="Heading1"/>
        <w:rPr>
          <w:rFonts w:asciiTheme="minorHAnsi" w:hAnsiTheme="minorHAnsi" w:cstheme="minorHAnsi"/>
        </w:rPr>
      </w:pPr>
      <w:r>
        <w:rPr>
          <w:rFonts w:asciiTheme="minorHAnsi" w:hAnsiTheme="minorHAnsi" w:cstheme="minorHAnsi"/>
        </w:rPr>
        <w:t xml:space="preserve">Current </w:t>
      </w:r>
      <w:r w:rsidR="007B5D51">
        <w:rPr>
          <w:rFonts w:asciiTheme="minorHAnsi" w:hAnsiTheme="minorHAnsi" w:cstheme="minorHAnsi"/>
        </w:rPr>
        <w:t>Research</w:t>
      </w:r>
      <w:r>
        <w:rPr>
          <w:rFonts w:asciiTheme="minorHAnsi" w:hAnsiTheme="minorHAnsi" w:cstheme="minorHAnsi"/>
        </w:rPr>
        <w:t xml:space="preserve"> Interests </w:t>
      </w:r>
    </w:p>
    <w:p w14:paraId="7EFCCC2C" w14:textId="1381BBBF" w:rsidR="00C61F7A" w:rsidRPr="00A65EDF" w:rsidRDefault="00C61F7A" w:rsidP="00C61F7A">
      <w:pPr>
        <w:ind w:left="720" w:hanging="720"/>
        <w:rPr>
          <w:b/>
          <w:bCs/>
          <w:color w:val="201F1E"/>
          <w:shd w:val="clear" w:color="auto" w:fill="FFFFFF"/>
        </w:rPr>
      </w:pPr>
    </w:p>
    <w:p w14:paraId="017E4A79" w14:textId="60CE4971" w:rsidR="00A90527" w:rsidRPr="00C61F7A" w:rsidRDefault="00E72802" w:rsidP="00C61F7A">
      <w:pPr>
        <w:ind w:left="720" w:hanging="720"/>
      </w:pPr>
      <w:r>
        <w:rPr>
          <w:rFonts w:asciiTheme="minorHAnsi" w:hAnsiTheme="minorHAnsi" w:cstheme="minorHAnsi"/>
        </w:rPr>
        <w:t xml:space="preserve">Student </w:t>
      </w:r>
      <w:r w:rsidR="00520FA1">
        <w:rPr>
          <w:rFonts w:asciiTheme="minorHAnsi" w:hAnsiTheme="minorHAnsi" w:cstheme="minorHAnsi"/>
        </w:rPr>
        <w:t xml:space="preserve">academic emotions, uncertainty and information management, </w:t>
      </w:r>
      <w:r>
        <w:rPr>
          <w:rFonts w:asciiTheme="minorHAnsi" w:hAnsiTheme="minorHAnsi" w:cstheme="minorHAnsi"/>
        </w:rPr>
        <w:t>quantitative research methods</w:t>
      </w:r>
      <w:r w:rsidR="00A90527" w:rsidRPr="003B19FB">
        <w:rPr>
          <w:rFonts w:asciiTheme="minorHAnsi" w:hAnsiTheme="minorHAnsi" w:cstheme="minorHAnsi"/>
        </w:rPr>
        <w:tab/>
      </w:r>
    </w:p>
    <w:p w14:paraId="416A7AEE" w14:textId="77777777" w:rsidR="00A65EDF" w:rsidRDefault="00A65EDF" w:rsidP="007B09F1">
      <w:pPr>
        <w:pStyle w:val="Heading1"/>
        <w:rPr>
          <w:rFonts w:asciiTheme="minorHAnsi" w:hAnsiTheme="minorHAnsi" w:cstheme="minorHAnsi"/>
        </w:rPr>
      </w:pPr>
    </w:p>
    <w:p w14:paraId="683C853E" w14:textId="77777777" w:rsidR="009D7B20" w:rsidRDefault="009D7B20" w:rsidP="00032FAC">
      <w:pPr>
        <w:pStyle w:val="Heading1"/>
        <w:rPr>
          <w:rFonts w:asciiTheme="minorHAnsi" w:hAnsiTheme="minorHAnsi" w:cstheme="minorHAnsi"/>
        </w:rPr>
      </w:pPr>
    </w:p>
    <w:p w14:paraId="36F5C748" w14:textId="1A284F77" w:rsidR="00051A77" w:rsidRPr="00E311CE" w:rsidRDefault="00032FAC" w:rsidP="00E311CE">
      <w:pPr>
        <w:pStyle w:val="Heading1"/>
        <w:rPr>
          <w:rFonts w:asciiTheme="minorHAnsi" w:hAnsiTheme="minorHAnsi" w:cstheme="minorHAnsi"/>
        </w:rPr>
      </w:pPr>
      <w:r w:rsidRPr="003B19FB">
        <w:rPr>
          <w:rFonts w:asciiTheme="minorHAnsi" w:hAnsiTheme="minorHAnsi" w:cstheme="minorHAnsi"/>
        </w:rPr>
        <w:t xml:space="preserve">Teaching </w:t>
      </w:r>
      <w:r w:rsidR="009D7B20">
        <w:rPr>
          <w:rFonts w:asciiTheme="minorHAnsi" w:hAnsiTheme="minorHAnsi" w:cstheme="minorHAnsi"/>
        </w:rPr>
        <w:t>Experience</w:t>
      </w:r>
    </w:p>
    <w:p w14:paraId="1348745C" w14:textId="065396F4" w:rsidR="006211F2" w:rsidRPr="00430BA0" w:rsidRDefault="00ED610A" w:rsidP="00032FAC">
      <w:pPr>
        <w:rPr>
          <w:rFonts w:asciiTheme="minorHAnsi" w:hAnsiTheme="minorHAnsi" w:cstheme="minorHAnsi"/>
          <w:b/>
          <w:iCs/>
          <w:u w:val="single"/>
        </w:rPr>
      </w:pPr>
      <w:r>
        <w:rPr>
          <w:rFonts w:asciiTheme="minorHAnsi" w:hAnsiTheme="minorHAnsi" w:cstheme="minorHAnsi"/>
          <w:b/>
          <w:iCs/>
          <w:u w:val="single"/>
        </w:rPr>
        <w:br/>
      </w:r>
      <w:r w:rsidR="00032FAC" w:rsidRPr="00430BA0">
        <w:rPr>
          <w:rFonts w:asciiTheme="minorHAnsi" w:hAnsiTheme="minorHAnsi" w:cstheme="minorHAnsi"/>
          <w:b/>
          <w:iCs/>
          <w:u w:val="single"/>
        </w:rPr>
        <w:t>West Virginia University</w:t>
      </w:r>
    </w:p>
    <w:p w14:paraId="126B0FCF" w14:textId="77777777" w:rsidR="00173581" w:rsidRDefault="00173581" w:rsidP="00032FAC">
      <w:pPr>
        <w:rPr>
          <w:rFonts w:asciiTheme="minorHAnsi" w:hAnsiTheme="minorHAnsi" w:cstheme="minorHAnsi"/>
          <w:b/>
          <w:iCs/>
        </w:rPr>
      </w:pPr>
    </w:p>
    <w:p w14:paraId="304F71B4" w14:textId="568DA11F" w:rsidR="00E311CE" w:rsidRDefault="00E311CE" w:rsidP="00032FAC">
      <w:pPr>
        <w:rPr>
          <w:rFonts w:asciiTheme="minorHAnsi" w:hAnsiTheme="minorHAnsi" w:cstheme="minorHAnsi"/>
          <w:b/>
          <w:iCs/>
        </w:rPr>
      </w:pPr>
      <w:r w:rsidRPr="00E311CE">
        <w:rPr>
          <w:rFonts w:asciiTheme="minorHAnsi" w:hAnsiTheme="minorHAnsi" w:cstheme="minorHAnsi"/>
          <w:b/>
          <w:iCs/>
        </w:rPr>
        <w:t>Graduate Teaching Assistant (Course Administrator)</w:t>
      </w:r>
    </w:p>
    <w:p w14:paraId="689DBA20" w14:textId="4DB2453F" w:rsidR="00E311CE" w:rsidRDefault="00E311CE" w:rsidP="00E311CE">
      <w:pPr>
        <w:rPr>
          <w:rFonts w:asciiTheme="minorHAnsi" w:hAnsiTheme="minorHAnsi" w:cstheme="minorHAnsi"/>
        </w:rPr>
      </w:pPr>
      <w:r>
        <w:rPr>
          <w:rFonts w:asciiTheme="minorHAnsi" w:hAnsiTheme="minorHAnsi" w:cstheme="minorHAnsi"/>
        </w:rPr>
        <w:t>COMM 308: Nonverbal Communication (</w:t>
      </w:r>
      <w:r w:rsidR="00173581">
        <w:rPr>
          <w:rFonts w:asciiTheme="minorHAnsi" w:hAnsiTheme="minorHAnsi" w:cstheme="minorHAnsi"/>
        </w:rPr>
        <w:t xml:space="preserve">Academic Year </w:t>
      </w:r>
      <w:r>
        <w:rPr>
          <w:rFonts w:asciiTheme="minorHAnsi" w:hAnsiTheme="minorHAnsi" w:cstheme="minorHAnsi"/>
        </w:rPr>
        <w:t>2021-2022</w:t>
      </w:r>
      <w:r w:rsidR="00173581">
        <w:rPr>
          <w:rFonts w:asciiTheme="minorHAnsi" w:hAnsiTheme="minorHAnsi" w:cstheme="minorHAnsi"/>
        </w:rPr>
        <w:t>; Fall 2022</w:t>
      </w:r>
      <w:r>
        <w:rPr>
          <w:rFonts w:asciiTheme="minorHAnsi" w:hAnsiTheme="minorHAnsi" w:cstheme="minorHAnsi"/>
        </w:rPr>
        <w:t>)</w:t>
      </w:r>
    </w:p>
    <w:p w14:paraId="05FA3A77" w14:textId="371A3127" w:rsidR="00E311CE" w:rsidRPr="0075085E" w:rsidRDefault="00E311CE" w:rsidP="00E311CE">
      <w:pPr>
        <w:pStyle w:val="ListParagraph"/>
        <w:numPr>
          <w:ilvl w:val="0"/>
          <w:numId w:val="9"/>
        </w:numPr>
      </w:pPr>
      <w:r w:rsidRPr="0075085E">
        <w:t>This course provides an overview of nonverbal communication.</w:t>
      </w:r>
      <w:r w:rsidR="0075085E" w:rsidRPr="0075085E">
        <w:t xml:space="preserve"> The course specifically</w:t>
      </w:r>
      <w:r w:rsidR="0075085E" w:rsidRPr="0075085E">
        <w:rPr>
          <w:rFonts w:eastAsia="Arial"/>
        </w:rPr>
        <w:t xml:space="preserve"> examines the effects of nonverbal behavior on interpersonal and organizational relationships as well as environmental contexts</w:t>
      </w:r>
      <w:r w:rsidR="0075085E">
        <w:rPr>
          <w:rFonts w:eastAsia="Arial"/>
        </w:rPr>
        <w:t xml:space="preserve"> and e</w:t>
      </w:r>
      <w:r w:rsidR="0075085E" w:rsidRPr="0075085E">
        <w:rPr>
          <w:rFonts w:eastAsia="Arial"/>
        </w:rPr>
        <w:t>xplores specific nonverbal codes such as touch, space, time, scent, body movement, and personal appearance, among others.</w:t>
      </w:r>
    </w:p>
    <w:p w14:paraId="550F32F1" w14:textId="77777777" w:rsidR="00E311CE" w:rsidRPr="00E311CE" w:rsidRDefault="00E311CE" w:rsidP="00032FAC">
      <w:pPr>
        <w:rPr>
          <w:rFonts w:asciiTheme="minorHAnsi" w:hAnsiTheme="minorHAnsi" w:cstheme="minorHAnsi"/>
          <w:b/>
          <w:iCs/>
        </w:rPr>
      </w:pPr>
    </w:p>
    <w:p w14:paraId="4BB40189" w14:textId="55CAA340" w:rsidR="006828B1" w:rsidRPr="002E6B68" w:rsidRDefault="006828B1" w:rsidP="00032FAC">
      <w:pPr>
        <w:rPr>
          <w:rFonts w:asciiTheme="minorHAnsi" w:hAnsiTheme="minorHAnsi" w:cstheme="minorHAnsi"/>
          <w:b/>
          <w:bCs/>
        </w:rPr>
      </w:pPr>
      <w:r w:rsidRPr="002E6B68">
        <w:rPr>
          <w:rFonts w:asciiTheme="minorHAnsi" w:hAnsiTheme="minorHAnsi" w:cstheme="minorHAnsi"/>
          <w:b/>
          <w:bCs/>
        </w:rPr>
        <w:t>Graduate Teaching Assistant (</w:t>
      </w:r>
      <w:r w:rsidR="002523C4" w:rsidRPr="002E6B68">
        <w:rPr>
          <w:rFonts w:asciiTheme="minorHAnsi" w:hAnsiTheme="minorHAnsi" w:cstheme="minorHAnsi"/>
          <w:b/>
          <w:bCs/>
        </w:rPr>
        <w:t>Instructor of Record</w:t>
      </w:r>
      <w:r w:rsidRPr="002E6B68">
        <w:rPr>
          <w:rFonts w:asciiTheme="minorHAnsi" w:hAnsiTheme="minorHAnsi" w:cstheme="minorHAnsi"/>
          <w:b/>
          <w:bCs/>
        </w:rPr>
        <w:t>)</w:t>
      </w:r>
    </w:p>
    <w:p w14:paraId="70EF6003" w14:textId="71FD507B" w:rsidR="001B2BD8" w:rsidRDefault="006828B1" w:rsidP="002523C4">
      <w:pPr>
        <w:rPr>
          <w:rFonts w:asciiTheme="minorHAnsi" w:hAnsiTheme="minorHAnsi" w:cstheme="minorHAnsi"/>
        </w:rPr>
      </w:pPr>
      <w:r w:rsidRPr="002523C4">
        <w:rPr>
          <w:rFonts w:asciiTheme="minorHAnsi" w:hAnsiTheme="minorHAnsi" w:cstheme="minorHAnsi"/>
        </w:rPr>
        <w:lastRenderedPageBreak/>
        <w:t>COMM 104: Public Communication (Fall 2020</w:t>
      </w:r>
      <w:r w:rsidR="00933932" w:rsidRPr="002523C4">
        <w:rPr>
          <w:rFonts w:asciiTheme="minorHAnsi" w:hAnsiTheme="minorHAnsi" w:cstheme="minorHAnsi"/>
        </w:rPr>
        <w:t>;</w:t>
      </w:r>
      <w:r w:rsidRPr="002523C4">
        <w:rPr>
          <w:rFonts w:asciiTheme="minorHAnsi" w:hAnsiTheme="minorHAnsi" w:cstheme="minorHAnsi"/>
        </w:rPr>
        <w:t xml:space="preserve"> Spring 2021</w:t>
      </w:r>
      <w:r w:rsidR="000320DB">
        <w:rPr>
          <w:rFonts w:asciiTheme="minorHAnsi" w:hAnsiTheme="minorHAnsi" w:cstheme="minorHAnsi"/>
        </w:rPr>
        <w:t>; Summer 2021</w:t>
      </w:r>
      <w:r w:rsidR="00710C39">
        <w:rPr>
          <w:rFonts w:asciiTheme="minorHAnsi" w:hAnsiTheme="minorHAnsi" w:cstheme="minorHAnsi"/>
        </w:rPr>
        <w:t>; Fall 2021</w:t>
      </w:r>
      <w:r w:rsidR="002D038A">
        <w:rPr>
          <w:rFonts w:asciiTheme="minorHAnsi" w:hAnsiTheme="minorHAnsi" w:cstheme="minorHAnsi"/>
        </w:rPr>
        <w:t>;</w:t>
      </w:r>
      <w:r w:rsidR="00841A3F">
        <w:rPr>
          <w:rFonts w:asciiTheme="minorHAnsi" w:hAnsiTheme="minorHAnsi" w:cstheme="minorHAnsi"/>
        </w:rPr>
        <w:t xml:space="preserve"> </w:t>
      </w:r>
      <w:r w:rsidR="003C5D1B">
        <w:rPr>
          <w:rFonts w:asciiTheme="minorHAnsi" w:hAnsiTheme="minorHAnsi" w:cstheme="minorHAnsi"/>
        </w:rPr>
        <w:t xml:space="preserve">Summer 2022; </w:t>
      </w:r>
      <w:r w:rsidR="00841A3F">
        <w:rPr>
          <w:rFonts w:asciiTheme="minorHAnsi" w:hAnsiTheme="minorHAnsi" w:cstheme="minorHAnsi"/>
        </w:rPr>
        <w:t>Fall 2022</w:t>
      </w:r>
      <w:r w:rsidRPr="002523C4">
        <w:rPr>
          <w:rFonts w:asciiTheme="minorHAnsi" w:hAnsiTheme="minorHAnsi" w:cstheme="minorHAnsi"/>
        </w:rPr>
        <w:t>)</w:t>
      </w:r>
    </w:p>
    <w:p w14:paraId="7E4BB60B" w14:textId="2180EAAA" w:rsidR="00051A77" w:rsidRPr="00252BE1" w:rsidRDefault="006D32E4" w:rsidP="00252BE1">
      <w:pPr>
        <w:pStyle w:val="ListParagraph"/>
        <w:numPr>
          <w:ilvl w:val="0"/>
          <w:numId w:val="9"/>
        </w:numPr>
        <w:rPr>
          <w:rFonts w:asciiTheme="minorHAnsi" w:hAnsiTheme="minorHAnsi" w:cstheme="minorHAnsi"/>
        </w:rPr>
      </w:pPr>
      <w:r>
        <w:rPr>
          <w:rFonts w:asciiTheme="minorHAnsi" w:hAnsiTheme="minorHAnsi" w:cstheme="minorHAnsi"/>
        </w:rPr>
        <w:t>This course e</w:t>
      </w:r>
      <w:r w:rsidR="00210553" w:rsidRPr="00252BE1">
        <w:rPr>
          <w:rFonts w:asciiTheme="minorHAnsi" w:hAnsiTheme="minorHAnsi" w:cstheme="minorHAnsi"/>
        </w:rPr>
        <w:t>xplores the context of public communication through the rhetorical canons of invention, arrangement, style, delivery, and memory. Emphasizes the listening, critical thinking, logical reasoning, and ethical skills necessary for the creation, delivery, and interpretation of appropriate and effective persuasive appeals</w:t>
      </w:r>
      <w:r w:rsidR="00AC0E42">
        <w:rPr>
          <w:rFonts w:asciiTheme="minorHAnsi" w:hAnsiTheme="minorHAnsi" w:cstheme="minorHAnsi"/>
        </w:rPr>
        <w:t>.</w:t>
      </w:r>
    </w:p>
    <w:p w14:paraId="5812284E" w14:textId="77777777" w:rsidR="00841A3F" w:rsidRDefault="00841A3F" w:rsidP="002523C4">
      <w:pPr>
        <w:rPr>
          <w:rFonts w:asciiTheme="minorHAnsi" w:hAnsiTheme="minorHAnsi" w:cstheme="minorHAnsi"/>
        </w:rPr>
      </w:pPr>
    </w:p>
    <w:p w14:paraId="73A3B039" w14:textId="57C9CE73" w:rsidR="00334B3D" w:rsidRDefault="00334B3D" w:rsidP="002523C4">
      <w:pPr>
        <w:rPr>
          <w:rFonts w:asciiTheme="minorHAnsi" w:hAnsiTheme="minorHAnsi" w:cstheme="minorHAnsi"/>
        </w:rPr>
      </w:pPr>
      <w:r w:rsidRPr="002523C4">
        <w:rPr>
          <w:rFonts w:asciiTheme="minorHAnsi" w:hAnsiTheme="minorHAnsi" w:cstheme="minorHAnsi"/>
        </w:rPr>
        <w:t xml:space="preserve">COMM 201: </w:t>
      </w:r>
      <w:r w:rsidR="00B17ED6" w:rsidRPr="002523C4">
        <w:rPr>
          <w:rFonts w:asciiTheme="minorHAnsi" w:hAnsiTheme="minorHAnsi" w:cstheme="minorHAnsi"/>
        </w:rPr>
        <w:t xml:space="preserve">Communication Research Methods </w:t>
      </w:r>
      <w:r w:rsidRPr="002523C4">
        <w:rPr>
          <w:rFonts w:asciiTheme="minorHAnsi" w:hAnsiTheme="minorHAnsi" w:cstheme="minorHAnsi"/>
        </w:rPr>
        <w:t>(Spring 2021)</w:t>
      </w:r>
    </w:p>
    <w:p w14:paraId="585F2992" w14:textId="0849E0B5" w:rsidR="00E151D2" w:rsidRDefault="007B3692" w:rsidP="005B7EEE">
      <w:pPr>
        <w:pStyle w:val="ListParagraph"/>
        <w:numPr>
          <w:ilvl w:val="0"/>
          <w:numId w:val="9"/>
        </w:numPr>
        <w:rPr>
          <w:rFonts w:asciiTheme="minorHAnsi" w:hAnsiTheme="minorHAnsi" w:cstheme="minorHAnsi"/>
        </w:rPr>
      </w:pPr>
      <w:r>
        <w:rPr>
          <w:rFonts w:asciiTheme="minorHAnsi" w:hAnsiTheme="minorHAnsi" w:cstheme="minorHAnsi"/>
        </w:rPr>
        <w:t xml:space="preserve">This course provides an introduction to social science research methods from a communication perspective, with a focus on </w:t>
      </w:r>
      <w:r w:rsidR="007B5D51">
        <w:rPr>
          <w:rFonts w:asciiTheme="minorHAnsi" w:hAnsiTheme="minorHAnsi" w:cstheme="minorHAnsi"/>
        </w:rPr>
        <w:t xml:space="preserve">the </w:t>
      </w:r>
      <w:r>
        <w:rPr>
          <w:rFonts w:asciiTheme="minorHAnsi" w:hAnsiTheme="minorHAnsi" w:cstheme="minorHAnsi"/>
        </w:rPr>
        <w:t>types and design of research, measurement, and ethics. This is a required course for the communication major</w:t>
      </w:r>
      <w:r w:rsidR="00BE528F">
        <w:rPr>
          <w:rFonts w:asciiTheme="minorHAnsi" w:hAnsiTheme="minorHAnsi" w:cstheme="minorHAnsi"/>
        </w:rPr>
        <w:t>.</w:t>
      </w:r>
    </w:p>
    <w:p w14:paraId="7E2E8B5D" w14:textId="77777777" w:rsidR="00DB6EFF" w:rsidRDefault="00DB6EFF" w:rsidP="005B7EEE">
      <w:pPr>
        <w:rPr>
          <w:rFonts w:asciiTheme="minorHAnsi" w:hAnsiTheme="minorHAnsi" w:cstheme="minorHAnsi"/>
        </w:rPr>
      </w:pPr>
    </w:p>
    <w:p w14:paraId="315868B5" w14:textId="77777777" w:rsidR="001C43C8" w:rsidRDefault="001C43C8" w:rsidP="005B7EEE">
      <w:pPr>
        <w:rPr>
          <w:rFonts w:asciiTheme="minorHAnsi" w:hAnsiTheme="minorHAnsi" w:cstheme="minorHAnsi"/>
        </w:rPr>
      </w:pPr>
    </w:p>
    <w:p w14:paraId="45550156" w14:textId="5E38F667" w:rsidR="005B7EEE" w:rsidRDefault="005B7EEE" w:rsidP="005B7EEE">
      <w:pPr>
        <w:rPr>
          <w:rFonts w:asciiTheme="minorHAnsi" w:hAnsiTheme="minorHAnsi" w:cstheme="minorHAnsi"/>
        </w:rPr>
      </w:pPr>
      <w:r>
        <w:rPr>
          <w:rFonts w:asciiTheme="minorHAnsi" w:hAnsiTheme="minorHAnsi" w:cstheme="minorHAnsi"/>
        </w:rPr>
        <w:t>COMM 308: Nonverbal Communication</w:t>
      </w:r>
      <w:r w:rsidR="00661B03">
        <w:rPr>
          <w:rFonts w:asciiTheme="minorHAnsi" w:hAnsiTheme="minorHAnsi" w:cstheme="minorHAnsi"/>
        </w:rPr>
        <w:t xml:space="preserve"> (Fall 2021</w:t>
      </w:r>
      <w:r w:rsidR="00DF7F0B">
        <w:rPr>
          <w:rFonts w:asciiTheme="minorHAnsi" w:hAnsiTheme="minorHAnsi" w:cstheme="minorHAnsi"/>
        </w:rPr>
        <w:t>; Spring 2022</w:t>
      </w:r>
      <w:r w:rsidR="002565B0">
        <w:rPr>
          <w:rFonts w:asciiTheme="minorHAnsi" w:hAnsiTheme="minorHAnsi" w:cstheme="minorHAnsi"/>
        </w:rPr>
        <w:t>; Summer 2022</w:t>
      </w:r>
      <w:r w:rsidR="00661B03">
        <w:rPr>
          <w:rFonts w:asciiTheme="minorHAnsi" w:hAnsiTheme="minorHAnsi" w:cstheme="minorHAnsi"/>
        </w:rPr>
        <w:t>)</w:t>
      </w:r>
    </w:p>
    <w:p w14:paraId="528AF4C6" w14:textId="4E675C2F" w:rsidR="000A4412" w:rsidRPr="00DF7F0B" w:rsidRDefault="000A4412" w:rsidP="006F1813">
      <w:pPr>
        <w:pStyle w:val="ListParagraph"/>
        <w:numPr>
          <w:ilvl w:val="0"/>
          <w:numId w:val="9"/>
        </w:numPr>
      </w:pPr>
      <w:r>
        <w:rPr>
          <w:rFonts w:asciiTheme="minorHAnsi" w:hAnsiTheme="minorHAnsi" w:cstheme="minorHAnsi"/>
        </w:rPr>
        <w:t>This course provides an overview of nonverbal communication</w:t>
      </w:r>
      <w:r w:rsidR="00DE0588">
        <w:rPr>
          <w:rFonts w:asciiTheme="minorHAnsi" w:hAnsiTheme="minorHAnsi" w:cstheme="minorHAnsi"/>
        </w:rPr>
        <w:t>.</w:t>
      </w:r>
      <w:r w:rsidR="006F1813">
        <w:rPr>
          <w:rFonts w:asciiTheme="minorHAnsi" w:hAnsiTheme="minorHAnsi" w:cstheme="minorHAnsi"/>
        </w:rPr>
        <w:t xml:space="preserve"> </w:t>
      </w:r>
      <w:r w:rsidR="006F1813" w:rsidRPr="0075085E">
        <w:t>The course specifically</w:t>
      </w:r>
      <w:r w:rsidR="006F1813" w:rsidRPr="0075085E">
        <w:rPr>
          <w:rFonts w:eastAsia="Arial"/>
        </w:rPr>
        <w:t xml:space="preserve"> examines the effects of nonverbal behavior on interpersonal and organizational relationships as well as environmental contexts</w:t>
      </w:r>
      <w:r w:rsidR="006F1813">
        <w:rPr>
          <w:rFonts w:eastAsia="Arial"/>
        </w:rPr>
        <w:t xml:space="preserve"> and e</w:t>
      </w:r>
      <w:r w:rsidR="006F1813" w:rsidRPr="0075085E">
        <w:rPr>
          <w:rFonts w:eastAsia="Arial"/>
        </w:rPr>
        <w:t>xplores specific nonverbal codes such as touch, space, time, scent, body movement, and personal appearance, among others.</w:t>
      </w:r>
    </w:p>
    <w:p w14:paraId="6E4863F1" w14:textId="52CC9633" w:rsidR="00DF7F0B" w:rsidRDefault="00DF7F0B" w:rsidP="00DF7F0B"/>
    <w:p w14:paraId="0DAB02F7" w14:textId="65DD9057" w:rsidR="00DF7F0B" w:rsidRDefault="00DF7F0B" w:rsidP="00DF7F0B">
      <w:r>
        <w:t>COMM 309: Health Communication (Spring 2022</w:t>
      </w:r>
      <w:r w:rsidR="002565B0">
        <w:t>; Fall 2022</w:t>
      </w:r>
      <w:r>
        <w:t>)</w:t>
      </w:r>
    </w:p>
    <w:p w14:paraId="760F0F31" w14:textId="450B7D77" w:rsidR="001C43C8" w:rsidRPr="001C43C8" w:rsidRDefault="00313839" w:rsidP="001C43C8">
      <w:pPr>
        <w:pStyle w:val="ListParagraph"/>
        <w:numPr>
          <w:ilvl w:val="0"/>
          <w:numId w:val="9"/>
        </w:numPr>
      </w:pPr>
      <w:r>
        <w:t>This course provides an introduction to health communication The course e</w:t>
      </w:r>
      <w:r w:rsidR="001C43C8" w:rsidRPr="001C43C8">
        <w:t>xamines the interdependency of communication and health in a pluralistic and multicultural society across communication contexts. Explores and applies communication theory, research, and practice relevant to the shaping and changing of health beliefs, behaviors, and outcomes</w:t>
      </w:r>
    </w:p>
    <w:p w14:paraId="7FB479B6" w14:textId="77777777" w:rsidR="001C43C8" w:rsidRPr="006F1813" w:rsidRDefault="001C43C8" w:rsidP="00DF7F0B"/>
    <w:p w14:paraId="30B4D551" w14:textId="77777777" w:rsidR="005B7EEE" w:rsidRPr="005B7EEE" w:rsidRDefault="005B7EEE" w:rsidP="005B7EEE">
      <w:pPr>
        <w:rPr>
          <w:rFonts w:asciiTheme="minorHAnsi" w:hAnsiTheme="minorHAnsi" w:cstheme="minorHAnsi"/>
        </w:rPr>
      </w:pPr>
    </w:p>
    <w:p w14:paraId="278C9935" w14:textId="1A30ACBA" w:rsidR="00032FAC" w:rsidRDefault="002523C4" w:rsidP="00032FAC">
      <w:pPr>
        <w:tabs>
          <w:tab w:val="right" w:pos="8640"/>
        </w:tabs>
        <w:rPr>
          <w:rFonts w:asciiTheme="minorHAnsi" w:hAnsiTheme="minorHAnsi" w:cstheme="minorHAnsi"/>
          <w:b/>
        </w:rPr>
      </w:pPr>
      <w:r>
        <w:rPr>
          <w:rFonts w:asciiTheme="minorHAnsi" w:hAnsiTheme="minorHAnsi" w:cstheme="minorHAnsi"/>
          <w:b/>
        </w:rPr>
        <w:t xml:space="preserve">Graduate Teaching Assistant </w:t>
      </w:r>
      <w:r w:rsidR="002E6B68">
        <w:rPr>
          <w:rFonts w:asciiTheme="minorHAnsi" w:hAnsiTheme="minorHAnsi" w:cstheme="minorHAnsi"/>
          <w:b/>
        </w:rPr>
        <w:t>(Assisted Primary Instructor)</w:t>
      </w:r>
    </w:p>
    <w:p w14:paraId="681B8F78" w14:textId="35867979" w:rsidR="002523C4" w:rsidRDefault="002523C4" w:rsidP="00032FAC">
      <w:pPr>
        <w:tabs>
          <w:tab w:val="right" w:pos="8640"/>
        </w:tabs>
        <w:rPr>
          <w:rFonts w:asciiTheme="minorHAnsi" w:hAnsiTheme="minorHAnsi" w:cstheme="minorHAnsi"/>
        </w:rPr>
      </w:pPr>
      <w:r w:rsidRPr="002523C4">
        <w:rPr>
          <w:rFonts w:asciiTheme="minorHAnsi" w:hAnsiTheme="minorHAnsi" w:cstheme="minorHAnsi"/>
        </w:rPr>
        <w:t>COMM 201: Communication Research Methods (Fall</w:t>
      </w:r>
      <w:r>
        <w:rPr>
          <w:rFonts w:asciiTheme="minorHAnsi" w:hAnsiTheme="minorHAnsi" w:cstheme="minorHAnsi"/>
        </w:rPr>
        <w:t xml:space="preserve"> </w:t>
      </w:r>
      <w:r w:rsidRPr="002523C4">
        <w:rPr>
          <w:rFonts w:asciiTheme="minorHAnsi" w:hAnsiTheme="minorHAnsi" w:cstheme="minorHAnsi"/>
        </w:rPr>
        <w:t>2020)</w:t>
      </w:r>
    </w:p>
    <w:p w14:paraId="02EEE569" w14:textId="663C5717" w:rsidR="00EE6506" w:rsidRPr="00E311CE" w:rsidRDefault="00EE6506" w:rsidP="00E311CE">
      <w:pPr>
        <w:pStyle w:val="ListParagraph"/>
        <w:numPr>
          <w:ilvl w:val="0"/>
          <w:numId w:val="9"/>
        </w:numPr>
        <w:rPr>
          <w:rFonts w:asciiTheme="minorHAnsi" w:hAnsiTheme="minorHAnsi" w:cstheme="minorHAnsi"/>
        </w:rPr>
      </w:pPr>
      <w:r>
        <w:rPr>
          <w:rFonts w:asciiTheme="minorHAnsi" w:hAnsiTheme="minorHAnsi" w:cstheme="minorHAnsi"/>
        </w:rPr>
        <w:t xml:space="preserve">This course provides an introduction to social science research methods from a communication perspective, with a focus on </w:t>
      </w:r>
      <w:r w:rsidR="007B5D51">
        <w:rPr>
          <w:rFonts w:asciiTheme="minorHAnsi" w:hAnsiTheme="minorHAnsi" w:cstheme="minorHAnsi"/>
        </w:rPr>
        <w:t xml:space="preserve">the </w:t>
      </w:r>
      <w:r>
        <w:rPr>
          <w:rFonts w:asciiTheme="minorHAnsi" w:hAnsiTheme="minorHAnsi" w:cstheme="minorHAnsi"/>
        </w:rPr>
        <w:t>types and design of research, measurement, and ethics. This is a required course for the communication major.</w:t>
      </w:r>
    </w:p>
    <w:p w14:paraId="20008F89" w14:textId="77777777" w:rsidR="002523C4" w:rsidRDefault="002523C4" w:rsidP="00032FAC">
      <w:pPr>
        <w:tabs>
          <w:tab w:val="right" w:pos="8640"/>
        </w:tabs>
        <w:rPr>
          <w:rFonts w:asciiTheme="minorHAnsi" w:hAnsiTheme="minorHAnsi" w:cstheme="minorHAnsi"/>
          <w:b/>
        </w:rPr>
      </w:pPr>
    </w:p>
    <w:p w14:paraId="3B12FBDB" w14:textId="3646BC0F" w:rsidR="00E578DE" w:rsidRPr="00D96FA4" w:rsidRDefault="00032FAC" w:rsidP="00D96FA4">
      <w:pPr>
        <w:tabs>
          <w:tab w:val="right" w:pos="8640"/>
        </w:tabs>
        <w:rPr>
          <w:rFonts w:asciiTheme="minorHAnsi" w:hAnsiTheme="minorHAnsi" w:cstheme="minorHAnsi"/>
          <w:b/>
          <w:bCs/>
          <w:iCs/>
          <w:u w:val="single"/>
        </w:rPr>
      </w:pPr>
      <w:r w:rsidRPr="00430BA0">
        <w:rPr>
          <w:rFonts w:asciiTheme="minorHAnsi" w:hAnsiTheme="minorHAnsi" w:cstheme="minorHAnsi"/>
          <w:b/>
          <w:bCs/>
          <w:iCs/>
          <w:u w:val="single"/>
        </w:rPr>
        <w:t xml:space="preserve">Texas Christian University </w:t>
      </w:r>
    </w:p>
    <w:p w14:paraId="076FDD89" w14:textId="30DA2039" w:rsidR="00032FAC" w:rsidRPr="0086724B" w:rsidRDefault="00032FAC" w:rsidP="00032FAC">
      <w:pPr>
        <w:rPr>
          <w:rFonts w:asciiTheme="minorHAnsi" w:hAnsiTheme="minorHAnsi" w:cstheme="minorHAnsi"/>
          <w:b/>
        </w:rPr>
      </w:pPr>
      <w:r w:rsidRPr="0086724B">
        <w:rPr>
          <w:rFonts w:asciiTheme="minorHAnsi" w:hAnsiTheme="minorHAnsi" w:cstheme="minorHAnsi"/>
          <w:b/>
        </w:rPr>
        <w:t>Graduate Teaching Assistant</w:t>
      </w:r>
      <w:r w:rsidR="00FA0727">
        <w:rPr>
          <w:rFonts w:asciiTheme="minorHAnsi" w:hAnsiTheme="minorHAnsi" w:cstheme="minorHAnsi"/>
          <w:b/>
        </w:rPr>
        <w:t xml:space="preserve"> (Lab Instructor)</w:t>
      </w:r>
    </w:p>
    <w:p w14:paraId="69927FE6" w14:textId="5BBB9174" w:rsidR="00032FAC" w:rsidRDefault="00032FAC" w:rsidP="002523C4">
      <w:pPr>
        <w:rPr>
          <w:rFonts w:asciiTheme="minorHAnsi" w:hAnsiTheme="minorHAnsi" w:cstheme="minorHAnsi"/>
        </w:rPr>
      </w:pPr>
      <w:r w:rsidRPr="00BF5A5C">
        <w:rPr>
          <w:rFonts w:asciiTheme="minorHAnsi" w:hAnsiTheme="minorHAnsi" w:cstheme="minorHAnsi"/>
        </w:rPr>
        <w:t>COMM 10123: Communicating Effectively</w:t>
      </w:r>
      <w:r w:rsidR="002A3843">
        <w:rPr>
          <w:rFonts w:asciiTheme="minorHAnsi" w:hAnsiTheme="minorHAnsi" w:cstheme="minorHAnsi"/>
        </w:rPr>
        <w:t xml:space="preserve"> (Fall 2018, Spring 2019, Fall 2019, Spring 2020)</w:t>
      </w:r>
    </w:p>
    <w:p w14:paraId="310D1EDE" w14:textId="789E22B9" w:rsidR="001E568C" w:rsidRDefault="00EE6506" w:rsidP="001E568C">
      <w:pPr>
        <w:pStyle w:val="ListParagraph"/>
        <w:numPr>
          <w:ilvl w:val="0"/>
          <w:numId w:val="9"/>
        </w:numPr>
        <w:rPr>
          <w:rFonts w:asciiTheme="minorHAnsi" w:hAnsiTheme="minorHAnsi" w:cstheme="minorHAnsi"/>
        </w:rPr>
      </w:pPr>
      <w:r w:rsidRPr="00A603F2">
        <w:rPr>
          <w:rFonts w:asciiTheme="minorHAnsi" w:hAnsiTheme="minorHAnsi" w:cstheme="minorHAnsi"/>
        </w:rPr>
        <w:t xml:space="preserve">This serves as the basic course that is required for all students. </w:t>
      </w:r>
      <w:r w:rsidR="00A603F2">
        <w:rPr>
          <w:rFonts w:asciiTheme="minorHAnsi" w:hAnsiTheme="minorHAnsi" w:cstheme="minorHAnsi"/>
        </w:rPr>
        <w:t>Using a flipped classroom model with a focus on active learning, students receive an introduction to communication with an emphasis on public speaking skills.</w:t>
      </w:r>
    </w:p>
    <w:p w14:paraId="0D10C14E" w14:textId="77777777" w:rsidR="001E568C" w:rsidRDefault="001E568C" w:rsidP="001E568C">
      <w:pPr>
        <w:pStyle w:val="Heading1"/>
        <w:rPr>
          <w:rFonts w:asciiTheme="minorHAnsi" w:hAnsiTheme="minorHAnsi" w:cstheme="minorHAnsi"/>
        </w:rPr>
      </w:pPr>
    </w:p>
    <w:p w14:paraId="54502419" w14:textId="735132A4" w:rsidR="001E568C" w:rsidRPr="003B19FB" w:rsidRDefault="001E568C" w:rsidP="001E568C">
      <w:pPr>
        <w:pStyle w:val="Heading1"/>
        <w:rPr>
          <w:rFonts w:asciiTheme="minorHAnsi" w:hAnsiTheme="minorHAnsi" w:cstheme="minorHAnsi"/>
        </w:rPr>
      </w:pPr>
      <w:r>
        <w:rPr>
          <w:rFonts w:asciiTheme="minorHAnsi" w:hAnsiTheme="minorHAnsi" w:cstheme="minorHAnsi"/>
        </w:rPr>
        <w:t xml:space="preserve">Research Experience </w:t>
      </w:r>
    </w:p>
    <w:p w14:paraId="13081096" w14:textId="52A95B3F" w:rsidR="00B74F0F" w:rsidRPr="00D96FA4" w:rsidRDefault="001E568C" w:rsidP="00D96FA4">
      <w:pPr>
        <w:rPr>
          <w:b/>
          <w:bCs/>
          <w:color w:val="201F1E"/>
          <w:u w:val="single"/>
          <w:shd w:val="clear" w:color="auto" w:fill="FFFFFF"/>
        </w:rPr>
      </w:pPr>
      <w:r w:rsidRPr="00B74F0F">
        <w:rPr>
          <w:b/>
          <w:bCs/>
          <w:color w:val="201F1E"/>
          <w:u w:val="single"/>
          <w:shd w:val="clear" w:color="auto" w:fill="FFFFFF"/>
        </w:rPr>
        <w:t>Publications</w:t>
      </w:r>
    </w:p>
    <w:p w14:paraId="3950E33C" w14:textId="239B2C88" w:rsidR="002565B0" w:rsidRDefault="002565B0" w:rsidP="001E568C">
      <w:pPr>
        <w:ind w:left="720" w:hanging="720"/>
        <w:rPr>
          <w:b/>
          <w:bCs/>
          <w:color w:val="201F1E"/>
          <w:shd w:val="clear" w:color="auto" w:fill="FFFFFF"/>
        </w:rPr>
      </w:pPr>
      <w:r w:rsidRPr="002565B0">
        <w:rPr>
          <w:b/>
          <w:bCs/>
          <w:color w:val="201F1E"/>
          <w:shd w:val="clear" w:color="auto" w:fill="FFFFFF"/>
        </w:rPr>
        <w:t xml:space="preserve">Armstrong, K. E., </w:t>
      </w:r>
      <w:proofErr w:type="spellStart"/>
      <w:r w:rsidRPr="002565B0">
        <w:rPr>
          <w:color w:val="201F1E"/>
          <w:shd w:val="clear" w:color="auto" w:fill="FFFFFF"/>
        </w:rPr>
        <w:t>Goodboy</w:t>
      </w:r>
      <w:proofErr w:type="spellEnd"/>
      <w:r w:rsidRPr="002565B0">
        <w:rPr>
          <w:color w:val="201F1E"/>
          <w:shd w:val="clear" w:color="auto" w:fill="FFFFFF"/>
        </w:rPr>
        <w:t xml:space="preserve">, A. K., &amp; Shin, M. (2022). Pandemic pedagogy and emergency remote instruction: Transitioning scheduled in-person courses to online diminishes </w:t>
      </w:r>
      <w:r w:rsidRPr="002565B0">
        <w:rPr>
          <w:color w:val="201F1E"/>
          <w:shd w:val="clear" w:color="auto" w:fill="FFFFFF"/>
        </w:rPr>
        <w:lastRenderedPageBreak/>
        <w:t xml:space="preserve">effective teaching and student learning outcomes. </w:t>
      </w:r>
      <w:r w:rsidRPr="002565B0">
        <w:rPr>
          <w:i/>
          <w:iCs/>
          <w:color w:val="201F1E"/>
          <w:shd w:val="clear" w:color="auto" w:fill="FFFFFF"/>
        </w:rPr>
        <w:t>Southern Communication Journal, 87</w:t>
      </w:r>
      <w:r w:rsidRPr="002565B0">
        <w:rPr>
          <w:color w:val="201F1E"/>
          <w:shd w:val="clear" w:color="auto" w:fill="FFFFFF"/>
        </w:rPr>
        <w:t>(1), 56-69. https://doi.org/10.1080/1041794X.2021.2011954</w:t>
      </w:r>
    </w:p>
    <w:p w14:paraId="4C787DDE" w14:textId="77777777" w:rsidR="00F001D7" w:rsidRDefault="00F001D7" w:rsidP="00626EA3">
      <w:pPr>
        <w:ind w:left="720" w:hanging="720"/>
        <w:rPr>
          <w:b/>
          <w:bCs/>
          <w:color w:val="201F1E"/>
          <w:shd w:val="clear" w:color="auto" w:fill="FFFFFF"/>
        </w:rPr>
      </w:pPr>
    </w:p>
    <w:p w14:paraId="7D85CD31" w14:textId="389F6B8D" w:rsidR="00EB0A87" w:rsidRDefault="001E568C" w:rsidP="00626EA3">
      <w:pPr>
        <w:ind w:left="720" w:hanging="720"/>
        <w:rPr>
          <w:color w:val="201F1E"/>
          <w:shd w:val="clear" w:color="auto" w:fill="FFFFFF"/>
        </w:rPr>
      </w:pPr>
      <w:r w:rsidRPr="00EB0A87">
        <w:rPr>
          <w:b/>
          <w:bCs/>
          <w:color w:val="201F1E"/>
          <w:shd w:val="clear" w:color="auto" w:fill="FFFFFF"/>
        </w:rPr>
        <w:t>Armstrong, K.,</w:t>
      </w:r>
      <w:r w:rsidRPr="00EB0A87">
        <w:rPr>
          <w:color w:val="201F1E"/>
          <w:shd w:val="clear" w:color="auto" w:fill="FFFFFF"/>
        </w:rPr>
        <w:t xml:space="preserve"> Richards, A. S., &amp; Boyd, K. J. (2021). Red-hot reactance: Color cues moderate the </w:t>
      </w:r>
      <w:r w:rsidR="007B5D51">
        <w:rPr>
          <w:color w:val="201F1E"/>
          <w:shd w:val="clear" w:color="auto" w:fill="FFFFFF"/>
        </w:rPr>
        <w:t>freedom-threatening</w:t>
      </w:r>
      <w:r w:rsidRPr="00EB0A87">
        <w:rPr>
          <w:color w:val="201F1E"/>
          <w:shd w:val="clear" w:color="auto" w:fill="FFFFFF"/>
        </w:rPr>
        <w:t xml:space="preserve"> characteristics of health PSAs. </w:t>
      </w:r>
      <w:r w:rsidRPr="00EB0A87">
        <w:rPr>
          <w:i/>
          <w:iCs/>
          <w:color w:val="201F1E"/>
          <w:shd w:val="clear" w:color="auto" w:fill="FFFFFF"/>
        </w:rPr>
        <w:t>Health Communication</w:t>
      </w:r>
      <w:r w:rsidRPr="00EB0A87">
        <w:rPr>
          <w:color w:val="201F1E"/>
          <w:shd w:val="clear" w:color="auto" w:fill="FFFFFF"/>
        </w:rPr>
        <w:t xml:space="preserve">, </w:t>
      </w:r>
      <w:r w:rsidRPr="00EB0A87">
        <w:rPr>
          <w:i/>
          <w:iCs/>
          <w:color w:val="201F1E"/>
          <w:shd w:val="clear" w:color="auto" w:fill="FFFFFF"/>
        </w:rPr>
        <w:t>36</w:t>
      </w:r>
      <w:r w:rsidRPr="00EB0A87">
        <w:rPr>
          <w:color w:val="201F1E"/>
          <w:shd w:val="clear" w:color="auto" w:fill="FFFFFF"/>
        </w:rPr>
        <w:t xml:space="preserve">(6), 663-670. </w:t>
      </w:r>
      <w:hyperlink r:id="rId7" w:history="1">
        <w:r w:rsidRPr="00EB0A87">
          <w:rPr>
            <w:rStyle w:val="Hyperlink"/>
            <w:shd w:val="clear" w:color="auto" w:fill="FFFFFF"/>
          </w:rPr>
          <w:t>https://doi.org/10.1080/10410236.2019.1700885</w:t>
        </w:r>
      </w:hyperlink>
    </w:p>
    <w:p w14:paraId="77E82B10" w14:textId="77777777" w:rsidR="00626EA3" w:rsidRPr="00626EA3" w:rsidRDefault="00626EA3" w:rsidP="00626EA3">
      <w:pPr>
        <w:ind w:left="720" w:hanging="720"/>
        <w:rPr>
          <w:color w:val="201F1E"/>
          <w:shd w:val="clear" w:color="auto" w:fill="FFFFFF"/>
        </w:rPr>
      </w:pPr>
    </w:p>
    <w:p w14:paraId="6294484A" w14:textId="77777777" w:rsidR="00EB0A87" w:rsidRDefault="00EB0A87" w:rsidP="001E568C">
      <w:pPr>
        <w:rPr>
          <w:rFonts w:asciiTheme="minorHAnsi" w:hAnsiTheme="minorHAnsi" w:cstheme="minorHAnsi"/>
          <w:b/>
        </w:rPr>
      </w:pPr>
    </w:p>
    <w:p w14:paraId="6D21A479" w14:textId="268B67DB" w:rsidR="001E568C" w:rsidRDefault="001E568C" w:rsidP="001E568C">
      <w:pPr>
        <w:rPr>
          <w:rFonts w:asciiTheme="minorHAnsi" w:hAnsiTheme="minorHAnsi" w:cstheme="minorHAnsi"/>
          <w:b/>
          <w:u w:val="single"/>
        </w:rPr>
      </w:pPr>
      <w:r w:rsidRPr="00B74F0F">
        <w:rPr>
          <w:rFonts w:asciiTheme="minorHAnsi" w:hAnsiTheme="minorHAnsi" w:cstheme="minorHAnsi"/>
          <w:b/>
          <w:u w:val="single"/>
        </w:rPr>
        <w:t>Conference Activity</w:t>
      </w:r>
    </w:p>
    <w:p w14:paraId="4D1C14F9" w14:textId="495D7B2F" w:rsidR="00AD3AF9" w:rsidRDefault="00AD3AF9" w:rsidP="001E568C">
      <w:pPr>
        <w:rPr>
          <w:rFonts w:asciiTheme="minorHAnsi" w:hAnsiTheme="minorHAnsi" w:cstheme="minorHAnsi"/>
          <w:b/>
          <w:u w:val="single"/>
        </w:rPr>
      </w:pPr>
    </w:p>
    <w:p w14:paraId="6B9E9754" w14:textId="0721755E" w:rsidR="00AD3AF9" w:rsidRPr="00AD3AF9" w:rsidRDefault="00AD3AF9" w:rsidP="00AD3AF9">
      <w:pPr>
        <w:ind w:left="720" w:hanging="720"/>
        <w:rPr>
          <w:rFonts w:asciiTheme="minorHAnsi" w:hAnsiTheme="minorHAnsi" w:cstheme="minorHAnsi"/>
          <w:bCs/>
        </w:rPr>
      </w:pPr>
      <w:r w:rsidRPr="00AD3AF9">
        <w:rPr>
          <w:rFonts w:asciiTheme="minorHAnsi" w:hAnsiTheme="minorHAnsi" w:cstheme="minorHAnsi"/>
          <w:b/>
        </w:rPr>
        <w:t xml:space="preserve">Armstrong, K.E. </w:t>
      </w:r>
      <w:r w:rsidRPr="00AD3AF9">
        <w:rPr>
          <w:rFonts w:asciiTheme="minorHAnsi" w:hAnsiTheme="minorHAnsi" w:cstheme="minorHAnsi"/>
          <w:bCs/>
        </w:rPr>
        <w:t>(2022)</w:t>
      </w:r>
      <w:r>
        <w:rPr>
          <w:rFonts w:asciiTheme="minorHAnsi" w:hAnsiTheme="minorHAnsi" w:cstheme="minorHAnsi"/>
          <w:bCs/>
        </w:rPr>
        <w:t xml:space="preserve">. </w:t>
      </w:r>
      <w:r w:rsidR="006E503A" w:rsidRPr="00AD3AF9">
        <w:rPr>
          <w:rFonts w:asciiTheme="minorHAnsi" w:hAnsiTheme="minorHAnsi" w:cstheme="minorHAnsi"/>
          <w:bCs/>
        </w:rPr>
        <w:t>The Role of Teacher Confirmation and Instructor Misbehaviors in Student Achievement Emotions and Learning Outcomes</w:t>
      </w:r>
      <w:r w:rsidR="006E503A">
        <w:rPr>
          <w:rFonts w:asciiTheme="minorHAnsi" w:hAnsiTheme="minorHAnsi" w:cstheme="minorHAnsi"/>
          <w:bCs/>
        </w:rPr>
        <w:t xml:space="preserve">. </w:t>
      </w:r>
      <w:r>
        <w:rPr>
          <w:rFonts w:asciiTheme="minorHAnsi" w:hAnsiTheme="minorHAnsi" w:cstheme="minorHAnsi"/>
          <w:bCs/>
        </w:rPr>
        <w:t xml:space="preserve">To be presented at the annual conference of the National Communication Association, New Orleans, LA. </w:t>
      </w:r>
    </w:p>
    <w:p w14:paraId="70270296" w14:textId="77777777" w:rsidR="00B74F0F" w:rsidRPr="00AD3AF9" w:rsidRDefault="00B74F0F" w:rsidP="00626EA3">
      <w:pPr>
        <w:ind w:left="720" w:hanging="720"/>
        <w:rPr>
          <w:rFonts w:asciiTheme="minorHAnsi" w:hAnsiTheme="minorHAnsi" w:cstheme="minorHAnsi"/>
          <w:b/>
        </w:rPr>
      </w:pPr>
    </w:p>
    <w:p w14:paraId="55E68AE5" w14:textId="26BE1C72" w:rsidR="00626EA3" w:rsidRPr="002D038A" w:rsidRDefault="00626EA3" w:rsidP="00626EA3">
      <w:pPr>
        <w:ind w:left="720" w:hanging="720"/>
        <w:rPr>
          <w:shd w:val="clear" w:color="auto" w:fill="FFFFFF"/>
        </w:rPr>
      </w:pPr>
      <w:r w:rsidRPr="002D038A">
        <w:rPr>
          <w:rFonts w:asciiTheme="minorHAnsi" w:hAnsiTheme="minorHAnsi" w:cstheme="minorHAnsi"/>
          <w:b/>
        </w:rPr>
        <w:t>Armstrong, K. E.</w:t>
      </w:r>
      <w:r w:rsidR="001A4675">
        <w:rPr>
          <w:rFonts w:asciiTheme="minorHAnsi" w:hAnsiTheme="minorHAnsi" w:cstheme="minorHAnsi"/>
          <w:b/>
        </w:rPr>
        <w:t>,</w:t>
      </w:r>
      <w:r w:rsidRPr="002D038A">
        <w:rPr>
          <w:rFonts w:asciiTheme="minorHAnsi" w:hAnsiTheme="minorHAnsi" w:cstheme="minorHAnsi"/>
          <w:b/>
        </w:rPr>
        <w:t xml:space="preserve"> </w:t>
      </w:r>
      <w:proofErr w:type="spellStart"/>
      <w:r w:rsidRPr="002D038A">
        <w:rPr>
          <w:rFonts w:asciiTheme="minorHAnsi" w:hAnsiTheme="minorHAnsi" w:cstheme="minorHAnsi"/>
          <w:bCs/>
        </w:rPr>
        <w:t>Goodboy</w:t>
      </w:r>
      <w:proofErr w:type="spellEnd"/>
      <w:r w:rsidRPr="002D038A">
        <w:rPr>
          <w:rFonts w:asciiTheme="minorHAnsi" w:hAnsiTheme="minorHAnsi" w:cstheme="minorHAnsi"/>
          <w:bCs/>
        </w:rPr>
        <w:t>, A. K., &amp; Shin, M. (2022). Pandemic pedagogy and emergency remote instruction: Transitioning scheduled in-person courses to online diminishes effective teaching and student learning outcomes.</w:t>
      </w:r>
      <w:r w:rsidRPr="002D038A">
        <w:rPr>
          <w:rFonts w:asciiTheme="minorHAnsi" w:hAnsiTheme="minorHAnsi" w:cstheme="minorHAnsi"/>
          <w:b/>
        </w:rPr>
        <w:t xml:space="preserve"> </w:t>
      </w:r>
      <w:r w:rsidRPr="002D038A">
        <w:rPr>
          <w:shd w:val="clear" w:color="auto" w:fill="FFFFFF"/>
        </w:rPr>
        <w:t>Presented at the annual conference of the Eastern Communication Association, Philadelphia, PA.</w:t>
      </w:r>
    </w:p>
    <w:p w14:paraId="3F3617A7" w14:textId="1936482C" w:rsidR="00626EA3" w:rsidRPr="002D038A" w:rsidRDefault="00626EA3" w:rsidP="00626EA3">
      <w:pPr>
        <w:ind w:left="720" w:hanging="720"/>
      </w:pPr>
    </w:p>
    <w:p w14:paraId="527B860B" w14:textId="35C50470" w:rsidR="00626EA3" w:rsidRPr="002D038A" w:rsidRDefault="00626EA3" w:rsidP="00626EA3">
      <w:pPr>
        <w:ind w:left="720" w:hanging="720"/>
      </w:pPr>
      <w:r w:rsidRPr="002D038A">
        <w:rPr>
          <w:b/>
          <w:bCs/>
        </w:rPr>
        <w:t>Armstrong, K. E</w:t>
      </w:r>
      <w:r w:rsidRPr="002D038A">
        <w:t xml:space="preserve">., &amp; Myers, S. A. (2022). </w:t>
      </w:r>
      <w:r w:rsidR="00B74F0F" w:rsidRPr="002D038A">
        <w:t xml:space="preserve">Students’ Control Appraisals as Emotional Triggers for Instructional Dissent. </w:t>
      </w:r>
      <w:r w:rsidR="00B74F0F" w:rsidRPr="002D038A">
        <w:rPr>
          <w:shd w:val="clear" w:color="auto" w:fill="FFFFFF"/>
        </w:rPr>
        <w:t>Presented at the annual conference of the Eastern Communication Association, Philadelphia, PA.</w:t>
      </w:r>
    </w:p>
    <w:p w14:paraId="59960A6D" w14:textId="086B5461" w:rsidR="00626EA3" w:rsidRPr="002D038A" w:rsidRDefault="00626EA3" w:rsidP="001E568C">
      <w:pPr>
        <w:rPr>
          <w:rFonts w:asciiTheme="minorHAnsi" w:hAnsiTheme="minorHAnsi" w:cstheme="minorHAnsi"/>
          <w:b/>
        </w:rPr>
      </w:pPr>
    </w:p>
    <w:p w14:paraId="6E2DA7FD" w14:textId="77777777" w:rsidR="00626EA3" w:rsidRPr="002D038A" w:rsidRDefault="00626EA3" w:rsidP="001E568C">
      <w:pPr>
        <w:rPr>
          <w:rFonts w:asciiTheme="minorHAnsi" w:hAnsiTheme="minorHAnsi" w:cstheme="minorHAnsi"/>
          <w:b/>
        </w:rPr>
      </w:pPr>
    </w:p>
    <w:p w14:paraId="3EAFA4C7" w14:textId="2ABFCB03" w:rsidR="001E568C" w:rsidRPr="002D038A" w:rsidRDefault="001E568C" w:rsidP="001E568C">
      <w:pPr>
        <w:ind w:left="720" w:hanging="720"/>
      </w:pPr>
      <w:r w:rsidRPr="002D038A">
        <w:rPr>
          <w:b/>
          <w:bCs/>
          <w:shd w:val="clear" w:color="auto" w:fill="FFFFFF"/>
        </w:rPr>
        <w:t>Armstrong, K.,</w:t>
      </w:r>
      <w:r w:rsidRPr="002D038A">
        <w:rPr>
          <w:shd w:val="clear" w:color="auto" w:fill="FFFFFF"/>
        </w:rPr>
        <w:t xml:space="preserve"> Richards, A. S., &amp; Boyd, K. J. (2020, February). </w:t>
      </w:r>
      <w:r w:rsidRPr="002D038A">
        <w:rPr>
          <w:i/>
          <w:iCs/>
          <w:shd w:val="clear" w:color="auto" w:fill="FFFFFF"/>
        </w:rPr>
        <w:t xml:space="preserve">Red agitates reactance: Color cues moderate the </w:t>
      </w:r>
      <w:r w:rsidR="007B5D51">
        <w:rPr>
          <w:i/>
          <w:iCs/>
          <w:shd w:val="clear" w:color="auto" w:fill="FFFFFF"/>
        </w:rPr>
        <w:t>freedom-threatening</w:t>
      </w:r>
      <w:r w:rsidRPr="002D038A">
        <w:rPr>
          <w:i/>
          <w:iCs/>
          <w:shd w:val="clear" w:color="auto" w:fill="FFFFFF"/>
        </w:rPr>
        <w:t xml:space="preserve"> characteristics of health PSAs</w:t>
      </w:r>
      <w:r w:rsidRPr="002D038A">
        <w:rPr>
          <w:shd w:val="clear" w:color="auto" w:fill="FFFFFF"/>
        </w:rPr>
        <w:t>. Presented at the annual conference of the Western States Communication Association, Denver, CO</w:t>
      </w:r>
    </w:p>
    <w:p w14:paraId="65A70AA4" w14:textId="77777777" w:rsidR="001E568C" w:rsidRPr="002D038A" w:rsidRDefault="001E568C" w:rsidP="001E568C">
      <w:pPr>
        <w:pStyle w:val="ListParagraph"/>
        <w:rPr>
          <w:rFonts w:asciiTheme="minorHAnsi" w:hAnsiTheme="minorHAnsi" w:cstheme="minorHAnsi"/>
        </w:rPr>
      </w:pPr>
    </w:p>
    <w:p w14:paraId="60946709" w14:textId="77777777" w:rsidR="00F8418B" w:rsidRPr="002D038A" w:rsidRDefault="00F8418B" w:rsidP="00F8418B">
      <w:pPr>
        <w:pStyle w:val="Heading1"/>
        <w:rPr>
          <w:rFonts w:asciiTheme="minorHAnsi" w:hAnsiTheme="minorHAnsi" w:cstheme="minorHAnsi"/>
          <w:szCs w:val="24"/>
        </w:rPr>
      </w:pPr>
    </w:p>
    <w:p w14:paraId="19BC2952" w14:textId="79EC8DE9" w:rsidR="00F8418B" w:rsidRPr="001C5726" w:rsidRDefault="003653AD" w:rsidP="00F8418B">
      <w:pPr>
        <w:pStyle w:val="Heading1"/>
        <w:rPr>
          <w:rFonts w:asciiTheme="minorHAnsi" w:hAnsiTheme="minorHAnsi" w:cstheme="minorHAnsi"/>
        </w:rPr>
      </w:pPr>
      <w:r>
        <w:rPr>
          <w:rFonts w:asciiTheme="minorHAnsi" w:hAnsiTheme="minorHAnsi" w:cstheme="minorHAnsi"/>
        </w:rPr>
        <w:t>Service</w:t>
      </w:r>
    </w:p>
    <w:p w14:paraId="33416782" w14:textId="77777777" w:rsidR="001E568C" w:rsidRDefault="001E568C" w:rsidP="00F8418B">
      <w:pPr>
        <w:rPr>
          <w:rFonts w:asciiTheme="minorHAnsi" w:hAnsiTheme="minorHAnsi" w:cstheme="minorHAnsi"/>
          <w:b/>
          <w:bCs/>
          <w:u w:val="single"/>
        </w:rPr>
      </w:pPr>
    </w:p>
    <w:p w14:paraId="36A25470" w14:textId="77777777" w:rsidR="003653AD" w:rsidRDefault="003653AD" w:rsidP="003653AD">
      <w:pPr>
        <w:pStyle w:val="PlainText"/>
        <w:rPr>
          <w:rFonts w:ascii="Times New Roman" w:eastAsia="MS Mincho" w:hAnsi="Times New Roman"/>
          <w:b/>
          <w:bCs/>
          <w:sz w:val="24"/>
          <w:szCs w:val="24"/>
          <w:u w:val="single"/>
        </w:rPr>
      </w:pPr>
      <w:r>
        <w:rPr>
          <w:rFonts w:ascii="Times New Roman" w:eastAsia="MS Mincho" w:hAnsi="Times New Roman"/>
          <w:b/>
          <w:bCs/>
          <w:sz w:val="24"/>
          <w:szCs w:val="24"/>
          <w:u w:val="single"/>
        </w:rPr>
        <w:t>Discipline Service</w:t>
      </w:r>
    </w:p>
    <w:p w14:paraId="0C8E2D0C" w14:textId="77777777" w:rsidR="003653AD" w:rsidRPr="00B35201" w:rsidRDefault="003653AD" w:rsidP="003653AD">
      <w:pPr>
        <w:pStyle w:val="PlainText"/>
        <w:rPr>
          <w:rFonts w:ascii="Times New Roman" w:eastAsia="MS Mincho" w:hAnsi="Times New Roman"/>
          <w:sz w:val="24"/>
          <w:szCs w:val="24"/>
        </w:rPr>
      </w:pPr>
      <w:r w:rsidRPr="00B35201">
        <w:rPr>
          <w:rFonts w:ascii="Times New Roman" w:eastAsia="MS Mincho" w:hAnsi="Times New Roman"/>
          <w:sz w:val="24"/>
          <w:szCs w:val="24"/>
        </w:rPr>
        <w:t>Short Course Usher, National Communication Association (NCA) (202</w:t>
      </w:r>
      <w:r>
        <w:rPr>
          <w:rFonts w:ascii="Times New Roman" w:eastAsia="MS Mincho" w:hAnsi="Times New Roman"/>
          <w:sz w:val="24"/>
          <w:szCs w:val="24"/>
        </w:rPr>
        <w:t>2</w:t>
      </w:r>
      <w:r w:rsidRPr="00B35201">
        <w:rPr>
          <w:rFonts w:ascii="Times New Roman" w:eastAsia="MS Mincho" w:hAnsi="Times New Roman"/>
          <w:sz w:val="24"/>
          <w:szCs w:val="24"/>
        </w:rPr>
        <w:t>)</w:t>
      </w:r>
    </w:p>
    <w:p w14:paraId="4562EF77" w14:textId="543C3680" w:rsidR="003653AD" w:rsidRPr="00252CE5" w:rsidRDefault="003653AD" w:rsidP="003653AD">
      <w:pPr>
        <w:pStyle w:val="PlainText"/>
        <w:rPr>
          <w:rFonts w:ascii="Times New Roman" w:eastAsia="MS Mincho" w:hAnsi="Times New Roman"/>
          <w:sz w:val="24"/>
          <w:szCs w:val="24"/>
        </w:rPr>
      </w:pPr>
      <w:r w:rsidRPr="00252CE5">
        <w:rPr>
          <w:rFonts w:ascii="Times New Roman" w:eastAsia="MS Mincho" w:hAnsi="Times New Roman"/>
          <w:sz w:val="24"/>
          <w:szCs w:val="24"/>
        </w:rPr>
        <w:t xml:space="preserve">Panel Chair, </w:t>
      </w:r>
      <w:r>
        <w:rPr>
          <w:rFonts w:ascii="Times New Roman" w:eastAsia="MS Mincho" w:hAnsi="Times New Roman"/>
          <w:sz w:val="24"/>
          <w:szCs w:val="24"/>
        </w:rPr>
        <w:t>Eastern Communication Association Conference</w:t>
      </w:r>
      <w:r w:rsidR="00B438FB">
        <w:rPr>
          <w:rFonts w:ascii="Times New Roman" w:eastAsia="MS Mincho" w:hAnsi="Times New Roman"/>
          <w:sz w:val="24"/>
          <w:szCs w:val="24"/>
        </w:rPr>
        <w:t xml:space="preserve"> (ECA)</w:t>
      </w:r>
      <w:r>
        <w:rPr>
          <w:rFonts w:ascii="Times New Roman" w:eastAsia="MS Mincho" w:hAnsi="Times New Roman"/>
          <w:sz w:val="24"/>
          <w:szCs w:val="24"/>
        </w:rPr>
        <w:t xml:space="preserve"> (2022)</w:t>
      </w:r>
    </w:p>
    <w:p w14:paraId="7F89745B" w14:textId="62445464" w:rsidR="003653AD" w:rsidRDefault="003653AD" w:rsidP="003653AD">
      <w:pPr>
        <w:pStyle w:val="PlainText"/>
        <w:rPr>
          <w:rFonts w:ascii="Times New Roman" w:eastAsia="MS Mincho" w:hAnsi="Times New Roman"/>
          <w:sz w:val="24"/>
          <w:szCs w:val="24"/>
        </w:rPr>
      </w:pPr>
      <w:r>
        <w:rPr>
          <w:rFonts w:ascii="Times New Roman" w:eastAsia="MS Mincho" w:hAnsi="Times New Roman"/>
          <w:sz w:val="24"/>
          <w:szCs w:val="24"/>
        </w:rPr>
        <w:t>Conference Volunteer, National Communication Association</w:t>
      </w:r>
      <w:r w:rsidR="002B6782">
        <w:rPr>
          <w:rFonts w:ascii="Times New Roman" w:eastAsia="MS Mincho" w:hAnsi="Times New Roman"/>
          <w:sz w:val="24"/>
          <w:szCs w:val="24"/>
        </w:rPr>
        <w:t xml:space="preserve"> (NCA)</w:t>
      </w:r>
      <w:r>
        <w:rPr>
          <w:rFonts w:ascii="Times New Roman" w:eastAsia="MS Mincho" w:hAnsi="Times New Roman"/>
          <w:sz w:val="24"/>
          <w:szCs w:val="24"/>
        </w:rPr>
        <w:t xml:space="preserve">  (2021)</w:t>
      </w:r>
    </w:p>
    <w:p w14:paraId="5741B5E0" w14:textId="77777777" w:rsidR="003653AD" w:rsidRDefault="003653AD" w:rsidP="003653AD">
      <w:pPr>
        <w:pStyle w:val="PlainText"/>
        <w:rPr>
          <w:rFonts w:ascii="Times New Roman" w:eastAsia="MS Mincho" w:hAnsi="Times New Roman"/>
          <w:sz w:val="24"/>
          <w:szCs w:val="24"/>
        </w:rPr>
      </w:pPr>
    </w:p>
    <w:p w14:paraId="0EEB4518" w14:textId="77777777" w:rsidR="003653AD" w:rsidRPr="00457D86" w:rsidRDefault="003653AD" w:rsidP="003653AD">
      <w:pPr>
        <w:pStyle w:val="PlainText"/>
        <w:rPr>
          <w:rFonts w:ascii="Times New Roman" w:eastAsia="MS Mincho" w:hAnsi="Times New Roman"/>
          <w:b/>
          <w:bCs/>
          <w:sz w:val="24"/>
          <w:szCs w:val="24"/>
          <w:u w:val="single"/>
        </w:rPr>
      </w:pPr>
      <w:r w:rsidRPr="00457D86">
        <w:rPr>
          <w:rFonts w:ascii="Times New Roman" w:eastAsia="MS Mincho" w:hAnsi="Times New Roman"/>
          <w:b/>
          <w:bCs/>
          <w:sz w:val="24"/>
          <w:szCs w:val="24"/>
          <w:u w:val="single"/>
        </w:rPr>
        <w:t>University Service</w:t>
      </w:r>
    </w:p>
    <w:p w14:paraId="72C660B7" w14:textId="471219F7" w:rsidR="003653AD" w:rsidRDefault="003653AD" w:rsidP="003653AD">
      <w:pPr>
        <w:pStyle w:val="PlainText"/>
        <w:rPr>
          <w:rFonts w:ascii="Times New Roman" w:eastAsia="MS Mincho" w:hAnsi="Times New Roman"/>
          <w:sz w:val="24"/>
          <w:szCs w:val="24"/>
        </w:rPr>
      </w:pPr>
      <w:r>
        <w:rPr>
          <w:rFonts w:ascii="Times New Roman" w:eastAsia="MS Mincho" w:hAnsi="Times New Roman"/>
          <w:sz w:val="24"/>
          <w:szCs w:val="24"/>
        </w:rPr>
        <w:t>Volunteer Judge, Eberly College of Arts and Science Undergraduate Research Symposium (2022)</w:t>
      </w:r>
    </w:p>
    <w:p w14:paraId="3F7932C2" w14:textId="77777777" w:rsidR="003653AD" w:rsidRPr="00457D86" w:rsidRDefault="003653AD" w:rsidP="003653AD">
      <w:pPr>
        <w:pBdr>
          <w:top w:val="nil"/>
          <w:left w:val="nil"/>
          <w:bottom w:val="nil"/>
          <w:right w:val="nil"/>
          <w:between w:val="nil"/>
        </w:pBdr>
        <w:rPr>
          <w:color w:val="000000"/>
        </w:rPr>
      </w:pPr>
      <w:r>
        <w:rPr>
          <w:color w:val="000000"/>
        </w:rPr>
        <w:t>Volunteer Judge, Exploring Innovation in Appalachia: An Undergraduate Research Symposium (2021)</w:t>
      </w:r>
    </w:p>
    <w:p w14:paraId="279D1412" w14:textId="77777777" w:rsidR="003653AD" w:rsidRDefault="003653AD" w:rsidP="003653AD">
      <w:pPr>
        <w:pStyle w:val="PlainText"/>
        <w:rPr>
          <w:rFonts w:ascii="Times New Roman" w:eastAsia="MS Mincho" w:hAnsi="Times New Roman"/>
          <w:bCs/>
          <w:sz w:val="24"/>
          <w:szCs w:val="24"/>
        </w:rPr>
      </w:pPr>
    </w:p>
    <w:p w14:paraId="5017B6FA" w14:textId="77777777" w:rsidR="003653AD" w:rsidRDefault="003653AD" w:rsidP="003653AD">
      <w:pPr>
        <w:pStyle w:val="PlainText"/>
        <w:rPr>
          <w:rFonts w:ascii="Times New Roman" w:eastAsia="MS Mincho" w:hAnsi="Times New Roman"/>
          <w:b/>
          <w:sz w:val="24"/>
          <w:szCs w:val="24"/>
          <w:u w:val="single"/>
        </w:rPr>
      </w:pPr>
      <w:r w:rsidRPr="00B35201">
        <w:rPr>
          <w:rFonts w:ascii="Times New Roman" w:eastAsia="MS Mincho" w:hAnsi="Times New Roman"/>
          <w:b/>
          <w:sz w:val="24"/>
          <w:szCs w:val="24"/>
          <w:u w:val="single"/>
        </w:rPr>
        <w:t>Departmental Service</w:t>
      </w:r>
    </w:p>
    <w:p w14:paraId="38D376C1" w14:textId="77777777" w:rsidR="003653AD" w:rsidRDefault="003653AD" w:rsidP="003653AD">
      <w:pPr>
        <w:pBdr>
          <w:top w:val="nil"/>
          <w:left w:val="nil"/>
          <w:bottom w:val="nil"/>
          <w:right w:val="nil"/>
          <w:between w:val="nil"/>
        </w:pBdr>
        <w:rPr>
          <w:color w:val="000000"/>
        </w:rPr>
      </w:pPr>
      <w:r>
        <w:rPr>
          <w:color w:val="000000"/>
        </w:rPr>
        <w:t>Committee Member, Justice, Equity, Diversity, and Inclusion (JEDI) Committee (2021-present)</w:t>
      </w:r>
    </w:p>
    <w:p w14:paraId="237F8D1A" w14:textId="77777777" w:rsidR="003653AD" w:rsidRDefault="003653AD" w:rsidP="003653AD">
      <w:pPr>
        <w:pStyle w:val="PlainText"/>
        <w:rPr>
          <w:rFonts w:ascii="Times New Roman" w:eastAsia="MS Mincho" w:hAnsi="Times New Roman"/>
          <w:bCs/>
          <w:sz w:val="24"/>
          <w:szCs w:val="24"/>
        </w:rPr>
      </w:pPr>
      <w:r>
        <w:rPr>
          <w:rFonts w:ascii="Times New Roman" w:eastAsia="MS Mincho" w:hAnsi="Times New Roman"/>
          <w:bCs/>
          <w:sz w:val="24"/>
          <w:szCs w:val="24"/>
        </w:rPr>
        <w:lastRenderedPageBreak/>
        <w:t>Volunteer Judge, TCU Wisdom Award for Public Speaking Excellence (2018; 2019)</w:t>
      </w:r>
    </w:p>
    <w:p w14:paraId="6F54E0C1" w14:textId="77777777" w:rsidR="003653AD" w:rsidRDefault="003653AD" w:rsidP="003653AD">
      <w:pPr>
        <w:pStyle w:val="PlainText"/>
        <w:rPr>
          <w:rFonts w:ascii="Times New Roman" w:eastAsia="MS Mincho" w:hAnsi="Times New Roman"/>
          <w:bCs/>
          <w:sz w:val="24"/>
          <w:szCs w:val="24"/>
        </w:rPr>
      </w:pPr>
      <w:r>
        <w:rPr>
          <w:rFonts w:ascii="Times New Roman" w:eastAsia="MS Mincho" w:hAnsi="Times New Roman"/>
          <w:bCs/>
          <w:sz w:val="24"/>
          <w:szCs w:val="24"/>
        </w:rPr>
        <w:t>Volunteer Judge, TCU Speech &amp; Debate Intercollegiate Invitational (2018)</w:t>
      </w:r>
    </w:p>
    <w:p w14:paraId="61EC0E91" w14:textId="71A7927E" w:rsidR="003653AD" w:rsidRDefault="003653AD" w:rsidP="00F8418B">
      <w:pPr>
        <w:rPr>
          <w:rFonts w:asciiTheme="minorHAnsi" w:hAnsiTheme="minorHAnsi" w:cstheme="minorHAnsi"/>
          <w:b/>
          <w:bCs/>
          <w:u w:val="single"/>
        </w:rPr>
      </w:pPr>
    </w:p>
    <w:p w14:paraId="44ABEF93" w14:textId="49EB3A59" w:rsidR="003653AD" w:rsidRDefault="003653AD" w:rsidP="00F8418B">
      <w:pPr>
        <w:rPr>
          <w:rFonts w:asciiTheme="minorHAnsi" w:hAnsiTheme="minorHAnsi" w:cstheme="minorHAnsi"/>
          <w:b/>
          <w:bCs/>
          <w:u w:val="single"/>
        </w:rPr>
      </w:pPr>
      <w:r>
        <w:rPr>
          <w:rFonts w:asciiTheme="minorHAnsi" w:hAnsiTheme="minorHAnsi" w:cstheme="minorHAnsi"/>
          <w:b/>
          <w:bCs/>
          <w:u w:val="single"/>
        </w:rPr>
        <w:t>Professional Development</w:t>
      </w:r>
    </w:p>
    <w:p w14:paraId="5B29B35F" w14:textId="788FA6D7" w:rsidR="00CF77C6" w:rsidRDefault="00CF77C6" w:rsidP="00CF77C6">
      <w:pPr>
        <w:pBdr>
          <w:top w:val="nil"/>
          <w:left w:val="nil"/>
          <w:bottom w:val="nil"/>
          <w:right w:val="nil"/>
          <w:between w:val="nil"/>
        </w:pBdr>
        <w:rPr>
          <w:b/>
          <w:color w:val="000000"/>
        </w:rPr>
      </w:pPr>
      <w:r>
        <w:rPr>
          <w:b/>
          <w:color w:val="000000"/>
        </w:rPr>
        <w:t xml:space="preserve">LGBTQIA+ and Transgender </w:t>
      </w:r>
      <w:proofErr w:type="spellStart"/>
      <w:r>
        <w:rPr>
          <w:b/>
          <w:color w:val="000000"/>
        </w:rPr>
        <w:t>SafeZone</w:t>
      </w:r>
      <w:proofErr w:type="spellEnd"/>
      <w:r>
        <w:rPr>
          <w:b/>
          <w:color w:val="000000"/>
        </w:rPr>
        <w:t xml:space="preserve"> Training (2021; 2022)</w:t>
      </w:r>
    </w:p>
    <w:p w14:paraId="3A0084CF" w14:textId="6A1FDB1A" w:rsidR="00CF77C6" w:rsidRDefault="00CF77C6" w:rsidP="00CF77C6">
      <w:pPr>
        <w:pBdr>
          <w:top w:val="nil"/>
          <w:left w:val="nil"/>
          <w:bottom w:val="nil"/>
          <w:right w:val="nil"/>
          <w:between w:val="nil"/>
        </w:pBdr>
        <w:rPr>
          <w:bCs/>
          <w:color w:val="000000"/>
        </w:rPr>
      </w:pPr>
      <w:r>
        <w:rPr>
          <w:b/>
          <w:color w:val="000000"/>
        </w:rPr>
        <w:tab/>
      </w:r>
      <w:r w:rsidRPr="00CF77C6">
        <w:rPr>
          <w:bCs/>
          <w:color w:val="000000"/>
        </w:rPr>
        <w:t>Workshop (3 hours)</w:t>
      </w:r>
    </w:p>
    <w:p w14:paraId="63256EA7" w14:textId="53915952" w:rsidR="00177377" w:rsidRPr="00CF77C6" w:rsidRDefault="00177377" w:rsidP="00CF77C6">
      <w:pPr>
        <w:pBdr>
          <w:top w:val="nil"/>
          <w:left w:val="nil"/>
          <w:bottom w:val="nil"/>
          <w:right w:val="nil"/>
          <w:between w:val="nil"/>
        </w:pBdr>
        <w:rPr>
          <w:bCs/>
          <w:color w:val="000000"/>
        </w:rPr>
      </w:pPr>
      <w:r>
        <w:rPr>
          <w:bCs/>
          <w:color w:val="000000"/>
        </w:rPr>
        <w:tab/>
        <w:t>Instructor: Christopher Hamilton</w:t>
      </w:r>
      <w:r w:rsidR="00797076">
        <w:rPr>
          <w:bCs/>
          <w:color w:val="000000"/>
        </w:rPr>
        <w:t>, West Virginia University</w:t>
      </w:r>
    </w:p>
    <w:p w14:paraId="42D645C7" w14:textId="77777777" w:rsidR="00CF77C6" w:rsidRDefault="00CF77C6" w:rsidP="00CF77C6">
      <w:pPr>
        <w:pBdr>
          <w:top w:val="nil"/>
          <w:left w:val="nil"/>
          <w:bottom w:val="nil"/>
          <w:right w:val="nil"/>
          <w:between w:val="nil"/>
        </w:pBdr>
      </w:pPr>
    </w:p>
    <w:p w14:paraId="313FC108" w14:textId="77777777" w:rsidR="00CF77C6" w:rsidRDefault="00CF77C6" w:rsidP="00CF77C6">
      <w:pPr>
        <w:pBdr>
          <w:top w:val="nil"/>
          <w:left w:val="nil"/>
          <w:bottom w:val="nil"/>
          <w:right w:val="nil"/>
          <w:between w:val="nil"/>
        </w:pBdr>
        <w:ind w:left="720" w:hanging="720"/>
        <w:rPr>
          <w:color w:val="000000"/>
        </w:rPr>
      </w:pPr>
      <w:r>
        <w:rPr>
          <w:b/>
          <w:color w:val="000000"/>
        </w:rPr>
        <w:t xml:space="preserve">Qualitative Research Design &amp; Navigating the IRB: Let’s Get it Started! </w:t>
      </w:r>
      <w:r>
        <w:rPr>
          <w:color w:val="000000"/>
        </w:rPr>
        <w:t>(2021): ECA Workshop (1.25 hours)</w:t>
      </w:r>
    </w:p>
    <w:p w14:paraId="75DD0C4C" w14:textId="77777777" w:rsidR="00CF77C6" w:rsidRDefault="00CF77C6" w:rsidP="00CF77C6">
      <w:pPr>
        <w:pBdr>
          <w:top w:val="nil"/>
          <w:left w:val="nil"/>
          <w:bottom w:val="nil"/>
          <w:right w:val="nil"/>
          <w:between w:val="nil"/>
        </w:pBdr>
        <w:ind w:left="720" w:hanging="720"/>
        <w:rPr>
          <w:color w:val="000000"/>
        </w:rPr>
      </w:pPr>
      <w:r>
        <w:rPr>
          <w:color w:val="000000"/>
        </w:rPr>
        <w:tab/>
        <w:t>Instructor: Dr. Sarah J. Tracy</w:t>
      </w:r>
    </w:p>
    <w:p w14:paraId="3C2DA8E2" w14:textId="77777777" w:rsidR="00CF77C6" w:rsidRDefault="00CF77C6" w:rsidP="00CF77C6">
      <w:pPr>
        <w:pBdr>
          <w:top w:val="nil"/>
          <w:left w:val="nil"/>
          <w:bottom w:val="nil"/>
          <w:right w:val="nil"/>
          <w:between w:val="nil"/>
        </w:pBdr>
        <w:ind w:left="720" w:hanging="720"/>
      </w:pPr>
    </w:p>
    <w:p w14:paraId="3EB4C7E2" w14:textId="77777777" w:rsidR="00CF77C6" w:rsidRDefault="00CF77C6" w:rsidP="00CF77C6">
      <w:pPr>
        <w:pBdr>
          <w:top w:val="nil"/>
          <w:left w:val="nil"/>
          <w:bottom w:val="nil"/>
          <w:right w:val="nil"/>
          <w:between w:val="nil"/>
        </w:pBdr>
        <w:ind w:left="720" w:hanging="720"/>
        <w:rPr>
          <w:color w:val="000000"/>
        </w:rPr>
      </w:pPr>
      <w:r>
        <w:rPr>
          <w:b/>
          <w:color w:val="000000"/>
        </w:rPr>
        <w:t xml:space="preserve">Qualitative Coding and Data Analysis Basics: Forging a Path Through the Maze </w:t>
      </w:r>
      <w:r>
        <w:rPr>
          <w:color w:val="000000"/>
        </w:rPr>
        <w:t>(2021): ECA Workshop (1.25 hours)</w:t>
      </w:r>
    </w:p>
    <w:p w14:paraId="38650484" w14:textId="77777777" w:rsidR="00CF77C6" w:rsidRDefault="00CF77C6" w:rsidP="00CF77C6">
      <w:pPr>
        <w:pBdr>
          <w:top w:val="nil"/>
          <w:left w:val="nil"/>
          <w:bottom w:val="nil"/>
          <w:right w:val="nil"/>
          <w:between w:val="nil"/>
        </w:pBdr>
        <w:ind w:left="720" w:hanging="720"/>
        <w:rPr>
          <w:color w:val="000000"/>
        </w:rPr>
      </w:pPr>
      <w:r>
        <w:rPr>
          <w:color w:val="000000"/>
        </w:rPr>
        <w:tab/>
        <w:t>Instructor: Dr. Sarah J. Tracy</w:t>
      </w:r>
    </w:p>
    <w:p w14:paraId="691AA2DD" w14:textId="77777777" w:rsidR="00CF77C6" w:rsidRDefault="00CF77C6" w:rsidP="00CF77C6">
      <w:pPr>
        <w:pBdr>
          <w:top w:val="nil"/>
          <w:left w:val="nil"/>
          <w:bottom w:val="nil"/>
          <w:right w:val="nil"/>
          <w:between w:val="nil"/>
        </w:pBdr>
        <w:ind w:left="720" w:hanging="720"/>
        <w:rPr>
          <w:b/>
          <w:color w:val="000000"/>
        </w:rPr>
      </w:pPr>
    </w:p>
    <w:p w14:paraId="7D17B3E9" w14:textId="571C05E2" w:rsidR="00CF77C6" w:rsidRDefault="00CF77C6" w:rsidP="00CF77C6">
      <w:pPr>
        <w:pBdr>
          <w:top w:val="nil"/>
          <w:left w:val="nil"/>
          <w:bottom w:val="nil"/>
          <w:right w:val="nil"/>
          <w:between w:val="nil"/>
        </w:pBdr>
        <w:ind w:left="720" w:hanging="720"/>
        <w:rPr>
          <w:color w:val="000000"/>
        </w:rPr>
      </w:pPr>
      <w:r>
        <w:rPr>
          <w:b/>
          <w:color w:val="000000"/>
        </w:rPr>
        <w:t xml:space="preserve">Teaching Difficult Communication Theories </w:t>
      </w:r>
      <w:r>
        <w:rPr>
          <w:color w:val="000000"/>
        </w:rPr>
        <w:t>(2020): NCA Short Course (3 hours)</w:t>
      </w:r>
    </w:p>
    <w:p w14:paraId="115DE257" w14:textId="77777777" w:rsidR="00CF77C6" w:rsidRDefault="00CF77C6" w:rsidP="00CF77C6">
      <w:pPr>
        <w:pBdr>
          <w:top w:val="nil"/>
          <w:left w:val="nil"/>
          <w:bottom w:val="nil"/>
          <w:right w:val="nil"/>
          <w:between w:val="nil"/>
        </w:pBdr>
        <w:ind w:left="720" w:hanging="720"/>
        <w:rPr>
          <w:color w:val="000000"/>
        </w:rPr>
      </w:pPr>
      <w:r>
        <w:rPr>
          <w:color w:val="000000"/>
        </w:rPr>
        <w:tab/>
        <w:t>Chair: Dr. Andrew M. Ledbetter, Texas Christian University</w:t>
      </w:r>
    </w:p>
    <w:p w14:paraId="59C0DE46" w14:textId="77777777" w:rsidR="00CF77C6" w:rsidRDefault="00CF77C6" w:rsidP="00CF77C6">
      <w:pPr>
        <w:pBdr>
          <w:top w:val="nil"/>
          <w:left w:val="nil"/>
          <w:bottom w:val="nil"/>
          <w:right w:val="nil"/>
          <w:between w:val="nil"/>
        </w:pBdr>
        <w:ind w:left="720"/>
        <w:rPr>
          <w:color w:val="000000"/>
        </w:rPr>
      </w:pPr>
      <w:r>
        <w:rPr>
          <w:color w:val="000000"/>
        </w:rPr>
        <w:t xml:space="preserve">Presenters: Dr. </w:t>
      </w:r>
      <w:proofErr w:type="spellStart"/>
      <w:r>
        <w:rPr>
          <w:color w:val="000000"/>
        </w:rPr>
        <w:t>Em</w:t>
      </w:r>
      <w:proofErr w:type="spellEnd"/>
      <w:r>
        <w:rPr>
          <w:color w:val="000000"/>
        </w:rPr>
        <w:t xml:space="preserve"> Griffin &amp; Dr. Emily </w:t>
      </w:r>
      <w:proofErr w:type="spellStart"/>
      <w:r>
        <w:rPr>
          <w:color w:val="000000"/>
        </w:rPr>
        <w:t>Langan</w:t>
      </w:r>
      <w:proofErr w:type="spellEnd"/>
      <w:r>
        <w:rPr>
          <w:color w:val="000000"/>
        </w:rPr>
        <w:t xml:space="preserve">, Wheaton College; Dr. Glenn G. Sparks &amp; Dr. Douglas E. </w:t>
      </w:r>
      <w:proofErr w:type="spellStart"/>
      <w:r>
        <w:rPr>
          <w:color w:val="000000"/>
        </w:rPr>
        <w:t>Pruim</w:t>
      </w:r>
      <w:proofErr w:type="spellEnd"/>
      <w:r>
        <w:rPr>
          <w:color w:val="000000"/>
        </w:rPr>
        <w:t>, Purdue University</w:t>
      </w:r>
    </w:p>
    <w:p w14:paraId="5D6ADFF9" w14:textId="77777777" w:rsidR="00CF77C6" w:rsidRDefault="00CF77C6" w:rsidP="00CF77C6">
      <w:pPr>
        <w:pBdr>
          <w:top w:val="nil"/>
          <w:left w:val="nil"/>
          <w:bottom w:val="nil"/>
          <w:right w:val="nil"/>
          <w:between w:val="nil"/>
        </w:pBdr>
        <w:ind w:left="720" w:hanging="720"/>
        <w:rPr>
          <w:b/>
          <w:color w:val="000000"/>
        </w:rPr>
      </w:pPr>
    </w:p>
    <w:p w14:paraId="371888D2" w14:textId="367263C9" w:rsidR="00CF77C6" w:rsidRDefault="00CF77C6" w:rsidP="00CF77C6">
      <w:pPr>
        <w:pBdr>
          <w:top w:val="nil"/>
          <w:left w:val="nil"/>
          <w:bottom w:val="nil"/>
          <w:right w:val="nil"/>
          <w:between w:val="nil"/>
        </w:pBdr>
        <w:ind w:left="720" w:hanging="720"/>
        <w:rPr>
          <w:color w:val="000000"/>
        </w:rPr>
      </w:pPr>
      <w:r>
        <w:rPr>
          <w:b/>
          <w:color w:val="000000"/>
        </w:rPr>
        <w:t>Fall Hybrid Teaching Institute</w:t>
      </w:r>
      <w:r>
        <w:rPr>
          <w:color w:val="000000"/>
        </w:rPr>
        <w:t xml:space="preserve"> (2020): WVU Teaching &amp; Learning Commons Course (6 hours)</w:t>
      </w:r>
    </w:p>
    <w:p w14:paraId="4345A18D" w14:textId="77777777" w:rsidR="00CF77C6" w:rsidRDefault="00CF77C6" w:rsidP="00CF77C6">
      <w:pPr>
        <w:pBdr>
          <w:top w:val="nil"/>
          <w:left w:val="nil"/>
          <w:bottom w:val="nil"/>
          <w:right w:val="nil"/>
          <w:between w:val="nil"/>
        </w:pBdr>
        <w:ind w:left="720" w:hanging="720"/>
        <w:rPr>
          <w:color w:val="000000"/>
        </w:rPr>
      </w:pPr>
      <w:r>
        <w:rPr>
          <w:color w:val="000000"/>
        </w:rPr>
        <w:tab/>
        <w:t>Instructor: Eric Matthew Lemley, West Virginia University</w:t>
      </w:r>
    </w:p>
    <w:p w14:paraId="602A4A43" w14:textId="77777777" w:rsidR="00CF77C6" w:rsidRDefault="00CF77C6" w:rsidP="00F8418B">
      <w:pPr>
        <w:rPr>
          <w:rFonts w:asciiTheme="minorHAnsi" w:hAnsiTheme="minorHAnsi" w:cstheme="minorHAnsi"/>
          <w:b/>
          <w:bCs/>
          <w:u w:val="single"/>
        </w:rPr>
      </w:pPr>
    </w:p>
    <w:p w14:paraId="39A5FB32" w14:textId="2FA28475" w:rsidR="00F05732" w:rsidRDefault="00F05732" w:rsidP="00F05732">
      <w:pPr>
        <w:pStyle w:val="PlainText"/>
        <w:rPr>
          <w:rFonts w:ascii="Times New Roman" w:eastAsia="MS Mincho" w:hAnsi="Times New Roman"/>
          <w:i/>
          <w:iCs/>
          <w:sz w:val="24"/>
          <w:szCs w:val="24"/>
        </w:rPr>
      </w:pPr>
    </w:p>
    <w:p w14:paraId="5FC30303" w14:textId="1BFC7B00" w:rsidR="00430BA0" w:rsidRPr="00430BA0" w:rsidRDefault="003653AD" w:rsidP="00430BA0">
      <w:pPr>
        <w:pStyle w:val="Heading1"/>
        <w:rPr>
          <w:rFonts w:asciiTheme="minorHAnsi" w:hAnsiTheme="minorHAnsi" w:cstheme="minorHAnsi"/>
        </w:rPr>
      </w:pPr>
      <w:r>
        <w:rPr>
          <w:rFonts w:asciiTheme="minorHAnsi" w:hAnsiTheme="minorHAnsi" w:cstheme="minorHAnsi"/>
        </w:rPr>
        <w:t>honors and awards</w:t>
      </w:r>
    </w:p>
    <w:p w14:paraId="49C01C7D" w14:textId="6A11B3E9" w:rsidR="00457D86" w:rsidRDefault="00457D86" w:rsidP="00F05732">
      <w:pPr>
        <w:pStyle w:val="PlainText"/>
        <w:rPr>
          <w:rFonts w:ascii="Times New Roman" w:eastAsia="MS Mincho" w:hAnsi="Times New Roman"/>
          <w:b/>
          <w:bCs/>
          <w:sz w:val="24"/>
          <w:szCs w:val="24"/>
          <w:u w:val="single"/>
        </w:rPr>
      </w:pPr>
    </w:p>
    <w:p w14:paraId="7C004927" w14:textId="77777777" w:rsidR="003653AD" w:rsidRDefault="003653AD" w:rsidP="003653AD">
      <w:pPr>
        <w:rPr>
          <w:rFonts w:asciiTheme="minorHAnsi" w:hAnsiTheme="minorHAnsi" w:cstheme="minorHAnsi"/>
        </w:rPr>
      </w:pPr>
      <w:r>
        <w:rPr>
          <w:rFonts w:asciiTheme="minorHAnsi" w:hAnsiTheme="minorHAnsi" w:cstheme="minorHAnsi"/>
        </w:rPr>
        <w:t xml:space="preserve">2021-2022 Patricia Kearney Doctoral Student Teaching Award, </w:t>
      </w:r>
      <w:r>
        <w:rPr>
          <w:color w:val="000000"/>
        </w:rPr>
        <w:t>WVU Department of Communication Studies (2022)</w:t>
      </w:r>
    </w:p>
    <w:p w14:paraId="320368E9" w14:textId="77777777" w:rsidR="003653AD" w:rsidRDefault="003653AD" w:rsidP="003653AD">
      <w:pPr>
        <w:rPr>
          <w:rFonts w:asciiTheme="minorHAnsi" w:hAnsiTheme="minorHAnsi" w:cstheme="minorHAnsi"/>
        </w:rPr>
      </w:pPr>
      <w:r>
        <w:rPr>
          <w:rFonts w:asciiTheme="minorHAnsi" w:hAnsiTheme="minorHAnsi" w:cstheme="minorHAnsi"/>
        </w:rPr>
        <w:t>Top 3 Paper, Instructional Communication, Eastern Communication Association (2022)</w:t>
      </w:r>
    </w:p>
    <w:p w14:paraId="47DC8358" w14:textId="77777777" w:rsidR="003653AD" w:rsidRDefault="003653AD" w:rsidP="003653AD">
      <w:pPr>
        <w:rPr>
          <w:rFonts w:asciiTheme="minorHAnsi" w:hAnsiTheme="minorHAnsi" w:cstheme="minorHAnsi"/>
        </w:rPr>
      </w:pPr>
      <w:r>
        <w:rPr>
          <w:rFonts w:asciiTheme="minorHAnsi" w:hAnsiTheme="minorHAnsi" w:cstheme="minorHAnsi"/>
        </w:rPr>
        <w:t>Top 4 Paper, Health Communication, Western States Communication Association (2020)</w:t>
      </w:r>
    </w:p>
    <w:p w14:paraId="56B409D1" w14:textId="77777777" w:rsidR="009D7B20" w:rsidRDefault="009D7B20" w:rsidP="00796C34">
      <w:pPr>
        <w:pStyle w:val="Heading1"/>
        <w:rPr>
          <w:rFonts w:asciiTheme="minorHAnsi" w:hAnsiTheme="minorHAnsi" w:cstheme="minorHAnsi"/>
        </w:rPr>
      </w:pPr>
    </w:p>
    <w:p w14:paraId="7A56E22D" w14:textId="315DEEE9" w:rsidR="00796C34" w:rsidRPr="003B19FB" w:rsidRDefault="003653AD" w:rsidP="00796C34">
      <w:pPr>
        <w:pStyle w:val="Heading1"/>
        <w:rPr>
          <w:rFonts w:asciiTheme="minorHAnsi" w:hAnsiTheme="minorHAnsi" w:cstheme="minorHAnsi"/>
        </w:rPr>
      </w:pPr>
      <w:r>
        <w:rPr>
          <w:rFonts w:asciiTheme="minorHAnsi" w:hAnsiTheme="minorHAnsi" w:cstheme="minorHAnsi"/>
        </w:rPr>
        <w:t>Graduate courses taken</w:t>
      </w:r>
    </w:p>
    <w:p w14:paraId="499BA7EF" w14:textId="77777777" w:rsidR="003653AD" w:rsidRDefault="003653AD" w:rsidP="009D7B20">
      <w:pPr>
        <w:rPr>
          <w:rFonts w:asciiTheme="minorHAnsi" w:hAnsiTheme="minorHAnsi" w:cstheme="minorHAnsi"/>
        </w:rPr>
      </w:pPr>
    </w:p>
    <w:p w14:paraId="444792AF" w14:textId="77777777" w:rsidR="003653AD" w:rsidRDefault="003653AD" w:rsidP="003653AD">
      <w:pPr>
        <w:rPr>
          <w:rFonts w:asciiTheme="minorHAnsi" w:hAnsiTheme="minorHAnsi" w:cstheme="minorHAnsi"/>
          <w:b/>
          <w:bCs/>
          <w:u w:val="single"/>
        </w:rPr>
      </w:pPr>
      <w:r w:rsidRPr="00E311CE">
        <w:rPr>
          <w:rFonts w:asciiTheme="minorHAnsi" w:hAnsiTheme="minorHAnsi" w:cstheme="minorHAnsi"/>
          <w:b/>
          <w:bCs/>
          <w:u w:val="single"/>
        </w:rPr>
        <w:t>West Virginia University</w:t>
      </w:r>
    </w:p>
    <w:p w14:paraId="08D326A3" w14:textId="77777777" w:rsidR="003653AD" w:rsidRPr="00A94C83" w:rsidRDefault="003653AD" w:rsidP="003653AD">
      <w:pPr>
        <w:rPr>
          <w:rFonts w:asciiTheme="minorHAnsi" w:hAnsiTheme="minorHAnsi" w:cstheme="minorHAnsi"/>
        </w:rPr>
      </w:pPr>
      <w:r>
        <w:rPr>
          <w:rFonts w:asciiTheme="minorHAnsi" w:hAnsiTheme="minorHAnsi" w:cstheme="minorHAnsi"/>
        </w:rPr>
        <w:t xml:space="preserve">COMM 601: </w:t>
      </w:r>
      <w:r w:rsidRPr="00A94C83">
        <w:rPr>
          <w:rFonts w:asciiTheme="minorHAnsi" w:hAnsiTheme="minorHAnsi" w:cstheme="minorHAnsi"/>
          <w:i/>
          <w:iCs/>
        </w:rPr>
        <w:t>Instructional Communication</w:t>
      </w:r>
    </w:p>
    <w:p w14:paraId="277DE447" w14:textId="77777777" w:rsidR="003653AD" w:rsidRDefault="003653AD" w:rsidP="003653AD">
      <w:pPr>
        <w:rPr>
          <w:rFonts w:asciiTheme="minorHAnsi" w:hAnsiTheme="minorHAnsi" w:cstheme="minorHAnsi"/>
        </w:rPr>
      </w:pPr>
      <w:r>
        <w:rPr>
          <w:rFonts w:asciiTheme="minorHAnsi" w:hAnsiTheme="minorHAnsi" w:cstheme="minorHAnsi"/>
        </w:rPr>
        <w:t xml:space="preserve">COMM 602: </w:t>
      </w:r>
      <w:r w:rsidRPr="00513E99">
        <w:rPr>
          <w:rFonts w:asciiTheme="minorHAnsi" w:hAnsiTheme="minorHAnsi" w:cstheme="minorHAnsi"/>
          <w:i/>
          <w:iCs/>
        </w:rPr>
        <w:t>Interpersonal Communication: Theory and Research</w:t>
      </w:r>
      <w:r>
        <w:rPr>
          <w:rFonts w:asciiTheme="minorHAnsi" w:hAnsiTheme="minorHAnsi" w:cstheme="minorHAnsi"/>
        </w:rPr>
        <w:t xml:space="preserve"> </w:t>
      </w:r>
    </w:p>
    <w:p w14:paraId="23AB3FF3" w14:textId="77777777" w:rsidR="003653AD" w:rsidRPr="00513E99" w:rsidRDefault="003653AD" w:rsidP="003653AD">
      <w:pPr>
        <w:rPr>
          <w:rFonts w:asciiTheme="minorHAnsi" w:hAnsiTheme="minorHAnsi" w:cstheme="minorHAnsi"/>
          <w:i/>
          <w:iCs/>
        </w:rPr>
      </w:pPr>
      <w:r>
        <w:rPr>
          <w:rFonts w:asciiTheme="minorHAnsi" w:hAnsiTheme="minorHAnsi" w:cstheme="minorHAnsi"/>
        </w:rPr>
        <w:t xml:space="preserve">COMM 610: </w:t>
      </w:r>
      <w:r>
        <w:rPr>
          <w:rFonts w:asciiTheme="minorHAnsi" w:hAnsiTheme="minorHAnsi" w:cstheme="minorHAnsi"/>
          <w:i/>
          <w:iCs/>
        </w:rPr>
        <w:t>Family Communication</w:t>
      </w:r>
    </w:p>
    <w:p w14:paraId="7BC1240A" w14:textId="77777777" w:rsidR="003653AD" w:rsidRDefault="003653AD" w:rsidP="003653AD">
      <w:pPr>
        <w:rPr>
          <w:rFonts w:asciiTheme="minorHAnsi" w:hAnsiTheme="minorHAnsi" w:cstheme="minorHAnsi"/>
          <w:i/>
          <w:iCs/>
        </w:rPr>
      </w:pPr>
      <w:r w:rsidRPr="00F8418B">
        <w:rPr>
          <w:rFonts w:asciiTheme="minorHAnsi" w:hAnsiTheme="minorHAnsi" w:cstheme="minorHAnsi"/>
        </w:rPr>
        <w:t xml:space="preserve">COMM 693A: </w:t>
      </w:r>
      <w:r w:rsidRPr="00F8418B">
        <w:rPr>
          <w:rFonts w:asciiTheme="minorHAnsi" w:hAnsiTheme="minorHAnsi" w:cstheme="minorHAnsi"/>
          <w:i/>
          <w:iCs/>
        </w:rPr>
        <w:t>Institutional Dissent</w:t>
      </w:r>
    </w:p>
    <w:p w14:paraId="3B90A0E0" w14:textId="77777777" w:rsidR="003653AD" w:rsidRPr="00A94C83" w:rsidRDefault="003653AD" w:rsidP="003653AD">
      <w:pPr>
        <w:rPr>
          <w:rFonts w:asciiTheme="minorHAnsi" w:hAnsiTheme="minorHAnsi" w:cstheme="minorHAnsi"/>
        </w:rPr>
      </w:pPr>
      <w:r>
        <w:rPr>
          <w:rFonts w:asciiTheme="minorHAnsi" w:hAnsiTheme="minorHAnsi" w:cstheme="minorHAnsi"/>
        </w:rPr>
        <w:t xml:space="preserve">COMM 693D: </w:t>
      </w:r>
      <w:r w:rsidRPr="00A94C83">
        <w:rPr>
          <w:rFonts w:asciiTheme="minorHAnsi" w:hAnsiTheme="minorHAnsi" w:cstheme="minorHAnsi"/>
          <w:i/>
          <w:iCs/>
        </w:rPr>
        <w:t>Family Difference</w:t>
      </w:r>
    </w:p>
    <w:p w14:paraId="367873FD" w14:textId="77777777" w:rsidR="003653AD" w:rsidRPr="00F8418B" w:rsidRDefault="003653AD" w:rsidP="003653AD">
      <w:pPr>
        <w:rPr>
          <w:rFonts w:asciiTheme="minorHAnsi" w:hAnsiTheme="minorHAnsi" w:cstheme="minorHAnsi"/>
        </w:rPr>
      </w:pPr>
      <w:r w:rsidRPr="00F8418B">
        <w:rPr>
          <w:rFonts w:asciiTheme="minorHAnsi" w:hAnsiTheme="minorHAnsi" w:cstheme="minorHAnsi"/>
        </w:rPr>
        <w:t xml:space="preserve">COMM 700: </w:t>
      </w:r>
      <w:r w:rsidRPr="00513E99">
        <w:rPr>
          <w:rFonts w:asciiTheme="minorHAnsi" w:hAnsiTheme="minorHAnsi" w:cstheme="minorHAnsi"/>
          <w:i/>
          <w:iCs/>
        </w:rPr>
        <w:t>Survey of Human</w:t>
      </w:r>
      <w:r>
        <w:rPr>
          <w:rFonts w:asciiTheme="minorHAnsi" w:hAnsiTheme="minorHAnsi" w:cstheme="minorHAnsi"/>
        </w:rPr>
        <w:t xml:space="preserve"> </w:t>
      </w:r>
      <w:r w:rsidRPr="00F8418B">
        <w:rPr>
          <w:rFonts w:asciiTheme="minorHAnsi" w:hAnsiTheme="minorHAnsi" w:cstheme="minorHAnsi"/>
          <w:i/>
          <w:iCs/>
        </w:rPr>
        <w:t>Communication Theory</w:t>
      </w:r>
    </w:p>
    <w:p w14:paraId="460676BE" w14:textId="77777777" w:rsidR="003653AD" w:rsidRDefault="003653AD" w:rsidP="003653AD">
      <w:pPr>
        <w:rPr>
          <w:rFonts w:asciiTheme="minorHAnsi" w:hAnsiTheme="minorHAnsi" w:cstheme="minorHAnsi"/>
          <w:i/>
          <w:iCs/>
        </w:rPr>
      </w:pPr>
      <w:r w:rsidRPr="00F8418B">
        <w:rPr>
          <w:rFonts w:asciiTheme="minorHAnsi" w:hAnsiTheme="minorHAnsi" w:cstheme="minorHAnsi"/>
        </w:rPr>
        <w:t xml:space="preserve">COMM 701: </w:t>
      </w:r>
      <w:r w:rsidRPr="00F8418B">
        <w:rPr>
          <w:rFonts w:asciiTheme="minorHAnsi" w:hAnsiTheme="minorHAnsi" w:cstheme="minorHAnsi"/>
          <w:i/>
          <w:iCs/>
        </w:rPr>
        <w:t>Graduate Research Methods</w:t>
      </w:r>
    </w:p>
    <w:p w14:paraId="01063BF5" w14:textId="77777777" w:rsidR="003653AD" w:rsidRDefault="003653AD" w:rsidP="003653AD">
      <w:pPr>
        <w:rPr>
          <w:rFonts w:asciiTheme="minorHAnsi" w:hAnsiTheme="minorHAnsi" w:cstheme="minorHAnsi"/>
          <w:i/>
          <w:iCs/>
        </w:rPr>
      </w:pPr>
      <w:r>
        <w:rPr>
          <w:rFonts w:asciiTheme="minorHAnsi" w:hAnsiTheme="minorHAnsi" w:cstheme="minorHAnsi"/>
        </w:rPr>
        <w:t xml:space="preserve">COMM 702: </w:t>
      </w:r>
      <w:r w:rsidRPr="00A94C83">
        <w:rPr>
          <w:rFonts w:asciiTheme="minorHAnsi" w:hAnsiTheme="minorHAnsi" w:cstheme="minorHAnsi"/>
          <w:i/>
          <w:iCs/>
        </w:rPr>
        <w:t>Advanced Interpersonal Communication</w:t>
      </w:r>
    </w:p>
    <w:p w14:paraId="6736CCD1" w14:textId="77777777" w:rsidR="003653AD" w:rsidRPr="00A94C83" w:rsidRDefault="003653AD" w:rsidP="003653AD">
      <w:pPr>
        <w:rPr>
          <w:rFonts w:asciiTheme="minorHAnsi" w:hAnsiTheme="minorHAnsi" w:cstheme="minorHAnsi"/>
        </w:rPr>
      </w:pPr>
      <w:r>
        <w:rPr>
          <w:rFonts w:asciiTheme="minorHAnsi" w:hAnsiTheme="minorHAnsi" w:cstheme="minorHAnsi"/>
        </w:rPr>
        <w:t xml:space="preserve">COMM 711: </w:t>
      </w:r>
      <w:r w:rsidRPr="00A94C83">
        <w:rPr>
          <w:rFonts w:asciiTheme="minorHAnsi" w:hAnsiTheme="minorHAnsi" w:cstheme="minorHAnsi"/>
          <w:i/>
          <w:iCs/>
        </w:rPr>
        <w:t>Advanced Seminar in Research Methods</w:t>
      </w:r>
    </w:p>
    <w:p w14:paraId="3C5C4B37" w14:textId="77777777" w:rsidR="003653AD" w:rsidRPr="00F8418B" w:rsidRDefault="003653AD" w:rsidP="003653AD">
      <w:pPr>
        <w:rPr>
          <w:rFonts w:asciiTheme="minorHAnsi" w:hAnsiTheme="minorHAnsi" w:cstheme="minorHAnsi"/>
        </w:rPr>
      </w:pPr>
      <w:r w:rsidRPr="00F8418B">
        <w:rPr>
          <w:rFonts w:asciiTheme="minorHAnsi" w:hAnsiTheme="minorHAnsi" w:cstheme="minorHAnsi"/>
        </w:rPr>
        <w:t xml:space="preserve">COMM 712: </w:t>
      </w:r>
      <w:r w:rsidRPr="00F8418B">
        <w:rPr>
          <w:rFonts w:asciiTheme="minorHAnsi" w:hAnsiTheme="minorHAnsi" w:cstheme="minorHAnsi"/>
          <w:i/>
          <w:iCs/>
        </w:rPr>
        <w:t>Communication Me</w:t>
      </w:r>
      <w:r>
        <w:rPr>
          <w:rFonts w:asciiTheme="minorHAnsi" w:hAnsiTheme="minorHAnsi" w:cstheme="minorHAnsi"/>
          <w:i/>
          <w:iCs/>
        </w:rPr>
        <w:t>asures</w:t>
      </w:r>
    </w:p>
    <w:p w14:paraId="3BBE4164" w14:textId="77777777" w:rsidR="003653AD" w:rsidRPr="00F8418B" w:rsidRDefault="003653AD" w:rsidP="003653AD">
      <w:pPr>
        <w:rPr>
          <w:rFonts w:asciiTheme="minorHAnsi" w:hAnsiTheme="minorHAnsi" w:cstheme="minorHAnsi"/>
        </w:rPr>
      </w:pPr>
      <w:r w:rsidRPr="00F8418B">
        <w:rPr>
          <w:rFonts w:asciiTheme="minorHAnsi" w:hAnsiTheme="minorHAnsi" w:cstheme="minorHAnsi"/>
        </w:rPr>
        <w:lastRenderedPageBreak/>
        <w:t xml:space="preserve">COMM 719: </w:t>
      </w:r>
      <w:r w:rsidRPr="00F8418B">
        <w:rPr>
          <w:rFonts w:asciiTheme="minorHAnsi" w:hAnsiTheme="minorHAnsi" w:cstheme="minorHAnsi"/>
          <w:i/>
          <w:iCs/>
        </w:rPr>
        <w:t>Advanced Instructional Communication</w:t>
      </w:r>
    </w:p>
    <w:p w14:paraId="0CDF6CF4" w14:textId="77777777" w:rsidR="003653AD" w:rsidRPr="00F8418B" w:rsidRDefault="003653AD" w:rsidP="003653AD">
      <w:pPr>
        <w:rPr>
          <w:rFonts w:asciiTheme="minorHAnsi" w:hAnsiTheme="minorHAnsi" w:cstheme="minorHAnsi"/>
        </w:rPr>
      </w:pPr>
      <w:r w:rsidRPr="00F8418B">
        <w:rPr>
          <w:rFonts w:asciiTheme="minorHAnsi" w:hAnsiTheme="minorHAnsi" w:cstheme="minorHAnsi"/>
        </w:rPr>
        <w:t xml:space="preserve">COMM 722: </w:t>
      </w:r>
      <w:r w:rsidRPr="00F8418B">
        <w:rPr>
          <w:rFonts w:asciiTheme="minorHAnsi" w:hAnsiTheme="minorHAnsi" w:cstheme="minorHAnsi"/>
          <w:i/>
          <w:iCs/>
        </w:rPr>
        <w:t>Dark Side of Interpersonal Communication</w:t>
      </w:r>
    </w:p>
    <w:p w14:paraId="72637506" w14:textId="77777777" w:rsidR="003653AD" w:rsidRPr="00F8418B" w:rsidRDefault="003653AD" w:rsidP="003653AD">
      <w:pPr>
        <w:rPr>
          <w:rFonts w:asciiTheme="minorHAnsi" w:hAnsiTheme="minorHAnsi" w:cstheme="minorHAnsi"/>
        </w:rPr>
      </w:pPr>
      <w:r w:rsidRPr="00F8418B">
        <w:rPr>
          <w:rFonts w:asciiTheme="minorHAnsi" w:hAnsiTheme="minorHAnsi" w:cstheme="minorHAnsi"/>
        </w:rPr>
        <w:t xml:space="preserve">COMM 790: </w:t>
      </w:r>
      <w:r w:rsidRPr="00F8418B">
        <w:rPr>
          <w:rFonts w:asciiTheme="minorHAnsi" w:hAnsiTheme="minorHAnsi" w:cstheme="minorHAnsi"/>
          <w:i/>
          <w:iCs/>
        </w:rPr>
        <w:t>Teaching Practicum</w:t>
      </w:r>
    </w:p>
    <w:p w14:paraId="6C8D63B5" w14:textId="77777777" w:rsidR="003653AD" w:rsidRDefault="003653AD" w:rsidP="003653AD">
      <w:pPr>
        <w:rPr>
          <w:rFonts w:asciiTheme="minorHAnsi" w:hAnsiTheme="minorHAnsi" w:cstheme="minorHAnsi"/>
          <w:i/>
          <w:iCs/>
        </w:rPr>
      </w:pPr>
      <w:r w:rsidRPr="00F8418B">
        <w:rPr>
          <w:rFonts w:asciiTheme="minorHAnsi" w:hAnsiTheme="minorHAnsi" w:cstheme="minorHAnsi"/>
        </w:rPr>
        <w:t xml:space="preserve">COMM 796: </w:t>
      </w:r>
      <w:r w:rsidRPr="00F8418B">
        <w:rPr>
          <w:rFonts w:asciiTheme="minorHAnsi" w:hAnsiTheme="minorHAnsi" w:cstheme="minorHAnsi"/>
          <w:i/>
          <w:iCs/>
        </w:rPr>
        <w:t>Graduate Seminar</w:t>
      </w:r>
    </w:p>
    <w:p w14:paraId="073712C4" w14:textId="77777777" w:rsidR="003653AD" w:rsidRPr="001307E1" w:rsidRDefault="003653AD" w:rsidP="003653AD">
      <w:pPr>
        <w:rPr>
          <w:rFonts w:asciiTheme="minorHAnsi" w:hAnsiTheme="minorHAnsi" w:cstheme="minorHAnsi"/>
        </w:rPr>
      </w:pPr>
      <w:r>
        <w:rPr>
          <w:rFonts w:asciiTheme="minorHAnsi" w:hAnsiTheme="minorHAnsi" w:cstheme="minorHAnsi"/>
        </w:rPr>
        <w:t xml:space="preserve">COMM 797: </w:t>
      </w:r>
      <w:r w:rsidRPr="001307E1">
        <w:rPr>
          <w:rFonts w:asciiTheme="minorHAnsi" w:hAnsiTheme="minorHAnsi" w:cstheme="minorHAnsi"/>
          <w:i/>
          <w:iCs/>
        </w:rPr>
        <w:t>Dissertation Research</w:t>
      </w:r>
    </w:p>
    <w:p w14:paraId="66D78DFE" w14:textId="77777777" w:rsidR="003653AD" w:rsidRPr="00513E99" w:rsidRDefault="003653AD" w:rsidP="003653AD">
      <w:pPr>
        <w:rPr>
          <w:rFonts w:asciiTheme="minorHAnsi" w:hAnsiTheme="minorHAnsi" w:cstheme="minorHAnsi"/>
        </w:rPr>
      </w:pPr>
      <w:r>
        <w:rPr>
          <w:rFonts w:asciiTheme="minorHAnsi" w:hAnsiTheme="minorHAnsi" w:cstheme="minorHAnsi"/>
        </w:rPr>
        <w:t xml:space="preserve">EDP 640: </w:t>
      </w:r>
      <w:r w:rsidRPr="00513E99">
        <w:rPr>
          <w:rFonts w:asciiTheme="minorHAnsi" w:hAnsiTheme="minorHAnsi" w:cstheme="minorHAnsi"/>
          <w:i/>
          <w:iCs/>
        </w:rPr>
        <w:t>Instructional Design</w:t>
      </w:r>
    </w:p>
    <w:p w14:paraId="766F2A3A" w14:textId="77777777" w:rsidR="003653AD" w:rsidRPr="00F8418B" w:rsidRDefault="003653AD" w:rsidP="003653AD">
      <w:pPr>
        <w:rPr>
          <w:rFonts w:asciiTheme="minorHAnsi" w:hAnsiTheme="minorHAnsi" w:cstheme="minorHAnsi"/>
        </w:rPr>
      </w:pPr>
      <w:r w:rsidRPr="00F8418B">
        <w:rPr>
          <w:rFonts w:asciiTheme="minorHAnsi" w:hAnsiTheme="minorHAnsi" w:cstheme="minorHAnsi"/>
        </w:rPr>
        <w:t xml:space="preserve">SCFD 615: </w:t>
      </w:r>
      <w:r w:rsidRPr="00F8418B">
        <w:rPr>
          <w:rFonts w:asciiTheme="minorHAnsi" w:hAnsiTheme="minorHAnsi" w:cstheme="minorHAnsi"/>
          <w:i/>
          <w:iCs/>
        </w:rPr>
        <w:t>Qualitative Research Methods</w:t>
      </w:r>
    </w:p>
    <w:p w14:paraId="21B3F4EC" w14:textId="77777777" w:rsidR="003653AD" w:rsidRPr="00E311CE" w:rsidRDefault="003653AD" w:rsidP="003653AD">
      <w:pPr>
        <w:rPr>
          <w:rFonts w:asciiTheme="minorHAnsi" w:hAnsiTheme="minorHAnsi" w:cstheme="minorHAnsi"/>
          <w:b/>
          <w:bCs/>
          <w:u w:val="single"/>
        </w:rPr>
      </w:pPr>
    </w:p>
    <w:p w14:paraId="0FC7D356" w14:textId="77777777" w:rsidR="003653AD" w:rsidRPr="00E311CE" w:rsidRDefault="003653AD" w:rsidP="003653AD">
      <w:pPr>
        <w:rPr>
          <w:rFonts w:asciiTheme="minorHAnsi" w:hAnsiTheme="minorHAnsi" w:cstheme="minorHAnsi"/>
          <w:b/>
          <w:bCs/>
          <w:u w:val="single"/>
        </w:rPr>
      </w:pPr>
      <w:r w:rsidRPr="00E311CE">
        <w:rPr>
          <w:rFonts w:asciiTheme="minorHAnsi" w:hAnsiTheme="minorHAnsi" w:cstheme="minorHAnsi"/>
          <w:b/>
          <w:bCs/>
          <w:u w:val="single"/>
        </w:rPr>
        <w:t>Texas Christian University</w:t>
      </w:r>
    </w:p>
    <w:p w14:paraId="0003364E" w14:textId="77777777" w:rsidR="003653AD" w:rsidRDefault="003653AD" w:rsidP="003653AD">
      <w:pPr>
        <w:pStyle w:val="PlainText"/>
        <w:rPr>
          <w:rFonts w:ascii="Times New Roman" w:eastAsia="MS Mincho" w:hAnsi="Times New Roman"/>
          <w:i/>
          <w:iCs/>
          <w:sz w:val="24"/>
          <w:szCs w:val="24"/>
        </w:rPr>
      </w:pPr>
      <w:r>
        <w:rPr>
          <w:rFonts w:ascii="Times New Roman" w:eastAsia="MS Mincho" w:hAnsi="Times New Roman"/>
          <w:sz w:val="24"/>
          <w:szCs w:val="24"/>
        </w:rPr>
        <w:t xml:space="preserve">COMM 60113: </w:t>
      </w:r>
      <w:r w:rsidRPr="00580124">
        <w:rPr>
          <w:rFonts w:ascii="Times New Roman" w:eastAsia="MS Mincho" w:hAnsi="Times New Roman"/>
          <w:i/>
          <w:iCs/>
          <w:sz w:val="24"/>
          <w:szCs w:val="24"/>
        </w:rPr>
        <w:t>Interpersonal Communication</w:t>
      </w:r>
    </w:p>
    <w:p w14:paraId="1646FA52" w14:textId="77777777" w:rsidR="003653AD" w:rsidRDefault="003653AD" w:rsidP="003653AD">
      <w:pPr>
        <w:pStyle w:val="PlainText"/>
        <w:rPr>
          <w:rFonts w:ascii="Times New Roman" w:eastAsia="MS Mincho" w:hAnsi="Times New Roman"/>
          <w:sz w:val="24"/>
          <w:szCs w:val="24"/>
        </w:rPr>
      </w:pPr>
      <w:r>
        <w:rPr>
          <w:rFonts w:ascii="Times New Roman" w:eastAsia="MS Mincho" w:hAnsi="Times New Roman"/>
          <w:sz w:val="24"/>
          <w:szCs w:val="24"/>
        </w:rPr>
        <w:t xml:space="preserve">COMM 60143: </w:t>
      </w:r>
      <w:r>
        <w:rPr>
          <w:rFonts w:ascii="Times New Roman" w:eastAsia="MS Mincho" w:hAnsi="Times New Roman"/>
          <w:i/>
          <w:iCs/>
          <w:sz w:val="24"/>
          <w:szCs w:val="24"/>
        </w:rPr>
        <w:t>Communication and Social Influence</w:t>
      </w:r>
    </w:p>
    <w:p w14:paraId="3BFDE72B" w14:textId="77777777" w:rsidR="003653AD" w:rsidRDefault="003653AD" w:rsidP="003653AD">
      <w:pPr>
        <w:pStyle w:val="PlainText"/>
        <w:rPr>
          <w:rFonts w:ascii="Times New Roman" w:eastAsia="MS Mincho" w:hAnsi="Times New Roman"/>
          <w:sz w:val="24"/>
          <w:szCs w:val="24"/>
        </w:rPr>
      </w:pPr>
      <w:r>
        <w:rPr>
          <w:rFonts w:ascii="Times New Roman" w:eastAsia="MS Mincho" w:hAnsi="Times New Roman"/>
          <w:sz w:val="24"/>
          <w:szCs w:val="24"/>
        </w:rPr>
        <w:t xml:space="preserve">COMM 60153: </w:t>
      </w:r>
      <w:r w:rsidRPr="00580124">
        <w:rPr>
          <w:rFonts w:ascii="Times New Roman" w:eastAsia="MS Mincho" w:hAnsi="Times New Roman"/>
          <w:i/>
          <w:iCs/>
          <w:sz w:val="24"/>
          <w:szCs w:val="24"/>
        </w:rPr>
        <w:t>Communication and Physiology</w:t>
      </w:r>
    </w:p>
    <w:p w14:paraId="169A39F2" w14:textId="77777777" w:rsidR="003653AD" w:rsidRPr="00580124" w:rsidRDefault="003653AD" w:rsidP="003653AD">
      <w:pPr>
        <w:pStyle w:val="PlainText"/>
        <w:rPr>
          <w:rFonts w:ascii="Times New Roman" w:eastAsia="MS Mincho" w:hAnsi="Times New Roman"/>
          <w:i/>
          <w:iCs/>
          <w:sz w:val="24"/>
          <w:szCs w:val="24"/>
        </w:rPr>
      </w:pPr>
      <w:r w:rsidRPr="00580124">
        <w:rPr>
          <w:rFonts w:ascii="Times New Roman" w:eastAsia="MS Mincho" w:hAnsi="Times New Roman"/>
          <w:sz w:val="24"/>
          <w:szCs w:val="24"/>
        </w:rPr>
        <w:t>COMM 60153:</w:t>
      </w:r>
      <w:r>
        <w:rPr>
          <w:rFonts w:ascii="Times New Roman" w:eastAsia="MS Mincho" w:hAnsi="Times New Roman"/>
          <w:i/>
          <w:iCs/>
          <w:sz w:val="24"/>
          <w:szCs w:val="24"/>
        </w:rPr>
        <w:t xml:space="preserve"> Coping and Resiliency</w:t>
      </w:r>
    </w:p>
    <w:p w14:paraId="35ADC87D" w14:textId="77777777" w:rsidR="003653AD" w:rsidRPr="009F5CAB" w:rsidRDefault="003653AD" w:rsidP="003653AD">
      <w:pPr>
        <w:pStyle w:val="PlainText"/>
        <w:rPr>
          <w:rFonts w:ascii="Times New Roman" w:eastAsia="MS Mincho" w:hAnsi="Times New Roman"/>
          <w:sz w:val="24"/>
          <w:szCs w:val="24"/>
        </w:rPr>
      </w:pPr>
      <w:r>
        <w:rPr>
          <w:rFonts w:ascii="Times New Roman" w:eastAsia="MS Mincho" w:hAnsi="Times New Roman"/>
          <w:sz w:val="24"/>
          <w:szCs w:val="24"/>
        </w:rPr>
        <w:t xml:space="preserve">COMM 60153: </w:t>
      </w:r>
      <w:r w:rsidRPr="00580124">
        <w:rPr>
          <w:rFonts w:ascii="Times New Roman" w:eastAsia="MS Mincho" w:hAnsi="Times New Roman"/>
          <w:i/>
          <w:iCs/>
          <w:sz w:val="24"/>
          <w:szCs w:val="24"/>
        </w:rPr>
        <w:t xml:space="preserve">Organizational Power </w:t>
      </w:r>
      <w:r>
        <w:rPr>
          <w:rFonts w:ascii="Times New Roman" w:eastAsia="MS Mincho" w:hAnsi="Times New Roman"/>
          <w:i/>
          <w:iCs/>
          <w:sz w:val="24"/>
          <w:szCs w:val="24"/>
        </w:rPr>
        <w:t>and</w:t>
      </w:r>
      <w:r w:rsidRPr="00580124">
        <w:rPr>
          <w:rFonts w:ascii="Times New Roman" w:eastAsia="MS Mincho" w:hAnsi="Times New Roman"/>
          <w:i/>
          <w:iCs/>
          <w:sz w:val="24"/>
          <w:szCs w:val="24"/>
        </w:rPr>
        <w:t xml:space="preserve"> Incivilit</w:t>
      </w:r>
      <w:r>
        <w:rPr>
          <w:rFonts w:ascii="Times New Roman" w:eastAsia="MS Mincho" w:hAnsi="Times New Roman"/>
          <w:i/>
          <w:iCs/>
          <w:sz w:val="24"/>
          <w:szCs w:val="24"/>
        </w:rPr>
        <w:t>y</w:t>
      </w:r>
    </w:p>
    <w:p w14:paraId="66F13980" w14:textId="77777777" w:rsidR="003653AD" w:rsidRDefault="003653AD" w:rsidP="003653AD">
      <w:pPr>
        <w:pStyle w:val="PlainText"/>
        <w:rPr>
          <w:rFonts w:ascii="Times New Roman" w:eastAsia="MS Mincho" w:hAnsi="Times New Roman"/>
          <w:sz w:val="24"/>
          <w:szCs w:val="24"/>
        </w:rPr>
      </w:pPr>
      <w:r>
        <w:rPr>
          <w:rFonts w:ascii="Times New Roman" w:eastAsia="MS Mincho" w:hAnsi="Times New Roman"/>
          <w:sz w:val="24"/>
          <w:szCs w:val="24"/>
        </w:rPr>
        <w:t xml:space="preserve">COMM 60173: </w:t>
      </w:r>
      <w:r w:rsidRPr="00580124">
        <w:rPr>
          <w:rFonts w:ascii="Times New Roman" w:eastAsia="MS Mincho" w:hAnsi="Times New Roman"/>
          <w:i/>
          <w:iCs/>
          <w:sz w:val="24"/>
          <w:szCs w:val="24"/>
        </w:rPr>
        <w:t>Communication Research Methods</w:t>
      </w:r>
    </w:p>
    <w:p w14:paraId="4F37D863" w14:textId="77777777" w:rsidR="003653AD" w:rsidRDefault="003653AD" w:rsidP="003653AD">
      <w:pPr>
        <w:pStyle w:val="PlainText"/>
        <w:rPr>
          <w:rFonts w:ascii="Times New Roman" w:eastAsia="MS Mincho" w:hAnsi="Times New Roman"/>
          <w:i/>
          <w:iCs/>
          <w:sz w:val="24"/>
          <w:szCs w:val="24"/>
        </w:rPr>
      </w:pPr>
      <w:r>
        <w:rPr>
          <w:rFonts w:ascii="Times New Roman" w:eastAsia="MS Mincho" w:hAnsi="Times New Roman"/>
          <w:sz w:val="24"/>
          <w:szCs w:val="24"/>
        </w:rPr>
        <w:t xml:space="preserve">COMM 60183: </w:t>
      </w:r>
      <w:r w:rsidRPr="00580124">
        <w:rPr>
          <w:rFonts w:ascii="Times New Roman" w:eastAsia="MS Mincho" w:hAnsi="Times New Roman"/>
          <w:i/>
          <w:iCs/>
          <w:sz w:val="24"/>
          <w:szCs w:val="24"/>
        </w:rPr>
        <w:t>Communication Theory</w:t>
      </w:r>
    </w:p>
    <w:p w14:paraId="2C753598" w14:textId="77777777" w:rsidR="003653AD" w:rsidRPr="00580124" w:rsidRDefault="003653AD" w:rsidP="003653AD">
      <w:pPr>
        <w:pStyle w:val="PlainText"/>
        <w:rPr>
          <w:rFonts w:ascii="Times New Roman" w:eastAsia="MS Mincho" w:hAnsi="Times New Roman"/>
          <w:i/>
          <w:iCs/>
          <w:sz w:val="24"/>
          <w:szCs w:val="24"/>
        </w:rPr>
      </w:pPr>
      <w:r>
        <w:rPr>
          <w:rFonts w:ascii="Times New Roman" w:eastAsia="MS Mincho" w:hAnsi="Times New Roman"/>
          <w:sz w:val="24"/>
          <w:szCs w:val="24"/>
        </w:rPr>
        <w:t xml:space="preserve">COMM 60193: </w:t>
      </w:r>
      <w:r w:rsidRPr="00580124">
        <w:rPr>
          <w:rFonts w:ascii="Times New Roman" w:eastAsia="MS Mincho" w:hAnsi="Times New Roman"/>
          <w:i/>
          <w:iCs/>
          <w:sz w:val="24"/>
          <w:szCs w:val="24"/>
        </w:rPr>
        <w:t>Advanced Research Methods in Communication</w:t>
      </w:r>
    </w:p>
    <w:p w14:paraId="2795C3B7" w14:textId="77777777" w:rsidR="003653AD" w:rsidRDefault="003653AD" w:rsidP="003653AD">
      <w:pPr>
        <w:pStyle w:val="PlainText"/>
        <w:rPr>
          <w:rFonts w:ascii="Times New Roman" w:eastAsia="MS Mincho" w:hAnsi="Times New Roman"/>
          <w:sz w:val="24"/>
          <w:szCs w:val="24"/>
        </w:rPr>
      </w:pPr>
      <w:r>
        <w:rPr>
          <w:rFonts w:ascii="Times New Roman" w:eastAsia="MS Mincho" w:hAnsi="Times New Roman"/>
          <w:sz w:val="24"/>
          <w:szCs w:val="24"/>
        </w:rPr>
        <w:t xml:space="preserve">COMM 60203: </w:t>
      </w:r>
      <w:r w:rsidRPr="00512BD4">
        <w:rPr>
          <w:rFonts w:ascii="Times New Roman" w:eastAsia="MS Mincho" w:hAnsi="Times New Roman"/>
          <w:i/>
          <w:iCs/>
          <w:sz w:val="24"/>
          <w:szCs w:val="24"/>
        </w:rPr>
        <w:t>Family Communication</w:t>
      </w:r>
    </w:p>
    <w:p w14:paraId="3781FF80" w14:textId="77777777" w:rsidR="003653AD" w:rsidRDefault="003653AD" w:rsidP="003653AD">
      <w:pPr>
        <w:pStyle w:val="PlainText"/>
        <w:rPr>
          <w:rFonts w:ascii="Times New Roman" w:eastAsia="MS Mincho" w:hAnsi="Times New Roman"/>
          <w:sz w:val="24"/>
          <w:szCs w:val="24"/>
        </w:rPr>
      </w:pPr>
      <w:r>
        <w:rPr>
          <w:rFonts w:ascii="Times New Roman" w:eastAsia="MS Mincho" w:hAnsi="Times New Roman"/>
          <w:sz w:val="24"/>
          <w:szCs w:val="24"/>
        </w:rPr>
        <w:t xml:space="preserve">COMM 60293: </w:t>
      </w:r>
      <w:r w:rsidRPr="00580124">
        <w:rPr>
          <w:rFonts w:ascii="Times New Roman" w:eastAsia="MS Mincho" w:hAnsi="Times New Roman"/>
          <w:i/>
          <w:iCs/>
          <w:sz w:val="24"/>
          <w:szCs w:val="24"/>
        </w:rPr>
        <w:t>Communication and Social Cognition</w:t>
      </w:r>
    </w:p>
    <w:p w14:paraId="7AD79925" w14:textId="1590812B" w:rsidR="00A90527" w:rsidRDefault="003653AD" w:rsidP="003653AD">
      <w:pPr>
        <w:pStyle w:val="PlainText"/>
        <w:rPr>
          <w:rFonts w:ascii="Times New Roman" w:eastAsia="MS Mincho" w:hAnsi="Times New Roman"/>
          <w:i/>
          <w:iCs/>
          <w:sz w:val="24"/>
          <w:szCs w:val="24"/>
        </w:rPr>
      </w:pPr>
      <w:r>
        <w:rPr>
          <w:rFonts w:ascii="Times New Roman" w:eastAsia="MS Mincho" w:hAnsi="Times New Roman"/>
          <w:sz w:val="24"/>
          <w:szCs w:val="24"/>
        </w:rPr>
        <w:t xml:space="preserve">COMM 70980/70990: </w:t>
      </w:r>
      <w:r w:rsidRPr="00512BD4">
        <w:rPr>
          <w:rFonts w:ascii="Times New Roman" w:eastAsia="MS Mincho" w:hAnsi="Times New Roman"/>
          <w:i/>
          <w:iCs/>
          <w:sz w:val="24"/>
          <w:szCs w:val="24"/>
        </w:rPr>
        <w:t>Thesis</w:t>
      </w:r>
    </w:p>
    <w:p w14:paraId="63B81DBE" w14:textId="77777777" w:rsidR="003653AD" w:rsidRPr="003653AD" w:rsidRDefault="003653AD" w:rsidP="003653AD">
      <w:pPr>
        <w:pStyle w:val="PlainText"/>
        <w:rPr>
          <w:rFonts w:ascii="Times New Roman" w:eastAsia="MS Mincho" w:hAnsi="Times New Roman"/>
          <w:i/>
          <w:iCs/>
          <w:sz w:val="24"/>
          <w:szCs w:val="24"/>
        </w:rPr>
      </w:pPr>
    </w:p>
    <w:p w14:paraId="61ECE2E8" w14:textId="77777777" w:rsidR="001C43C8" w:rsidRDefault="00756E25" w:rsidP="00AA202D">
      <w:pPr>
        <w:pStyle w:val="Heading1"/>
        <w:rPr>
          <w:rFonts w:asciiTheme="minorHAnsi" w:hAnsiTheme="minorHAnsi" w:cstheme="minorHAnsi"/>
        </w:rPr>
      </w:pPr>
      <w:r>
        <w:rPr>
          <w:rFonts w:asciiTheme="minorHAnsi" w:hAnsiTheme="minorHAnsi" w:cstheme="minorHAnsi"/>
        </w:rPr>
        <w:t xml:space="preserve"> </w:t>
      </w:r>
    </w:p>
    <w:p w14:paraId="4BCDEC43" w14:textId="1EDB6636" w:rsidR="00251FA2" w:rsidRPr="003B19FB" w:rsidRDefault="00AA202D" w:rsidP="00AA202D">
      <w:pPr>
        <w:pStyle w:val="Heading1"/>
        <w:rPr>
          <w:rFonts w:asciiTheme="minorHAnsi" w:hAnsiTheme="minorHAnsi" w:cstheme="minorHAnsi"/>
        </w:rPr>
      </w:pPr>
      <w:r>
        <w:rPr>
          <w:rFonts w:asciiTheme="minorHAnsi" w:hAnsiTheme="minorHAnsi" w:cstheme="minorHAnsi"/>
        </w:rPr>
        <w:t>Professional Affiliations</w:t>
      </w:r>
    </w:p>
    <w:p w14:paraId="7F6CF1B7" w14:textId="77777777" w:rsidR="00ED4284" w:rsidRDefault="00ED4284" w:rsidP="00A90527">
      <w:pPr>
        <w:rPr>
          <w:rFonts w:asciiTheme="minorHAnsi" w:hAnsiTheme="minorHAnsi" w:cstheme="minorHAnsi"/>
        </w:rPr>
      </w:pPr>
    </w:p>
    <w:p w14:paraId="36659AF2" w14:textId="4E17BAFA" w:rsidR="00A90527" w:rsidRDefault="00AA202D" w:rsidP="00A90527">
      <w:pPr>
        <w:rPr>
          <w:rFonts w:asciiTheme="minorHAnsi" w:hAnsiTheme="minorHAnsi" w:cstheme="minorHAnsi"/>
        </w:rPr>
      </w:pPr>
      <w:r>
        <w:rPr>
          <w:rFonts w:asciiTheme="minorHAnsi" w:hAnsiTheme="minorHAnsi" w:cstheme="minorHAnsi"/>
        </w:rPr>
        <w:t xml:space="preserve">National Communication Association </w:t>
      </w:r>
      <w:r w:rsidR="00C31B75">
        <w:rPr>
          <w:rFonts w:asciiTheme="minorHAnsi" w:hAnsiTheme="minorHAnsi" w:cstheme="minorHAnsi"/>
        </w:rPr>
        <w:t xml:space="preserve">                                                      2019-Present</w:t>
      </w:r>
    </w:p>
    <w:p w14:paraId="57938C28" w14:textId="15557AB7" w:rsidR="00970C24" w:rsidRDefault="00970C24" w:rsidP="00A90527">
      <w:pPr>
        <w:rPr>
          <w:rFonts w:asciiTheme="minorHAnsi" w:hAnsiTheme="minorHAnsi" w:cstheme="minorHAnsi"/>
        </w:rPr>
      </w:pPr>
      <w:r>
        <w:rPr>
          <w:rFonts w:asciiTheme="minorHAnsi" w:hAnsiTheme="minorHAnsi" w:cstheme="minorHAnsi"/>
        </w:rPr>
        <w:t xml:space="preserve">Eastern Communication Association </w:t>
      </w:r>
      <w:r w:rsidR="00C31B75">
        <w:rPr>
          <w:rFonts w:asciiTheme="minorHAnsi" w:hAnsiTheme="minorHAnsi" w:cstheme="minorHAnsi"/>
        </w:rPr>
        <w:t xml:space="preserve">                                                        2021-Present</w:t>
      </w:r>
    </w:p>
    <w:p w14:paraId="3441B47F" w14:textId="11820513" w:rsidR="00A5017E" w:rsidRPr="003B19FB" w:rsidRDefault="00A5017E" w:rsidP="00A90527">
      <w:pPr>
        <w:rPr>
          <w:rFonts w:asciiTheme="minorHAnsi" w:hAnsiTheme="minorHAnsi" w:cstheme="minorHAnsi"/>
        </w:rPr>
      </w:pPr>
      <w:r>
        <w:rPr>
          <w:rFonts w:asciiTheme="minorHAnsi" w:hAnsiTheme="minorHAnsi" w:cstheme="minorHAnsi"/>
        </w:rPr>
        <w:t>Lambda Pi Eta</w:t>
      </w:r>
      <w:r w:rsidR="00C31B75">
        <w:rPr>
          <w:rFonts w:asciiTheme="minorHAnsi" w:hAnsiTheme="minorHAnsi" w:cstheme="minorHAnsi"/>
        </w:rPr>
        <w:t xml:space="preserve">                                                                                            2017</w:t>
      </w:r>
    </w:p>
    <w:p w14:paraId="21248A6F" w14:textId="77777777" w:rsidR="00A90527" w:rsidRPr="003B19FB" w:rsidRDefault="00A90527" w:rsidP="00A90527">
      <w:pPr>
        <w:rPr>
          <w:rFonts w:asciiTheme="minorHAnsi" w:hAnsiTheme="minorHAnsi" w:cstheme="minorHAnsi"/>
        </w:rPr>
      </w:pPr>
    </w:p>
    <w:p w14:paraId="30F130C0" w14:textId="5CC72E17" w:rsidR="00A90527" w:rsidRPr="00621DC5" w:rsidRDefault="00A90527" w:rsidP="00A90527">
      <w:pPr>
        <w:rPr>
          <w:rFonts w:asciiTheme="minorHAnsi" w:hAnsiTheme="minorHAnsi" w:cstheme="minorHAnsi"/>
          <w:b/>
          <w:bCs/>
          <w:smallCaps/>
          <w:kern w:val="32"/>
          <w:szCs w:val="32"/>
        </w:rPr>
      </w:pPr>
    </w:p>
    <w:p w14:paraId="2FE7FC1C" w14:textId="5AF3B7B4" w:rsidR="00A90527" w:rsidRDefault="00A90527" w:rsidP="00A90527">
      <w:pPr>
        <w:rPr>
          <w:rFonts w:asciiTheme="minorHAnsi" w:hAnsiTheme="minorHAnsi" w:cstheme="minorHAnsi"/>
        </w:rPr>
      </w:pPr>
    </w:p>
    <w:p w14:paraId="52DB630F" w14:textId="45741B27" w:rsidR="00296006" w:rsidRDefault="00296006" w:rsidP="00A90527">
      <w:pPr>
        <w:rPr>
          <w:rFonts w:asciiTheme="minorHAnsi" w:hAnsiTheme="minorHAnsi" w:cstheme="minorHAnsi"/>
        </w:rPr>
      </w:pPr>
    </w:p>
    <w:p w14:paraId="124285CE" w14:textId="1D13F320" w:rsidR="00296006" w:rsidRDefault="00296006" w:rsidP="00A90527">
      <w:pPr>
        <w:rPr>
          <w:rFonts w:asciiTheme="minorHAnsi" w:hAnsiTheme="minorHAnsi" w:cstheme="minorHAnsi"/>
        </w:rPr>
      </w:pPr>
    </w:p>
    <w:p w14:paraId="2162CA73" w14:textId="65FD5D9D" w:rsidR="00296006" w:rsidRDefault="00296006" w:rsidP="00A90527">
      <w:pPr>
        <w:rPr>
          <w:rFonts w:asciiTheme="minorHAnsi" w:hAnsiTheme="minorHAnsi" w:cstheme="minorHAnsi"/>
        </w:rPr>
      </w:pPr>
    </w:p>
    <w:p w14:paraId="43FD46F2" w14:textId="669795DE" w:rsidR="00296006" w:rsidRDefault="00296006" w:rsidP="00A90527">
      <w:pPr>
        <w:rPr>
          <w:rFonts w:asciiTheme="minorHAnsi" w:hAnsiTheme="minorHAnsi" w:cstheme="minorHAnsi"/>
        </w:rPr>
      </w:pPr>
    </w:p>
    <w:p w14:paraId="605D4B53" w14:textId="761F9BA5" w:rsidR="00296006" w:rsidRDefault="00296006" w:rsidP="00A90527">
      <w:pPr>
        <w:rPr>
          <w:rFonts w:asciiTheme="minorHAnsi" w:hAnsiTheme="minorHAnsi" w:cstheme="minorHAnsi"/>
        </w:rPr>
      </w:pPr>
    </w:p>
    <w:p w14:paraId="35A309BE" w14:textId="4AB9A127" w:rsidR="00296006" w:rsidRDefault="00296006" w:rsidP="00A90527">
      <w:pPr>
        <w:rPr>
          <w:rFonts w:asciiTheme="minorHAnsi" w:hAnsiTheme="minorHAnsi" w:cstheme="minorHAnsi"/>
        </w:rPr>
      </w:pPr>
    </w:p>
    <w:p w14:paraId="4E683AEC" w14:textId="0FA93CD7" w:rsidR="00296006" w:rsidRDefault="00296006" w:rsidP="00A90527">
      <w:pPr>
        <w:rPr>
          <w:rFonts w:asciiTheme="minorHAnsi" w:hAnsiTheme="minorHAnsi" w:cstheme="minorHAnsi"/>
        </w:rPr>
      </w:pPr>
    </w:p>
    <w:p w14:paraId="6A8FB40F" w14:textId="25FB86E2" w:rsidR="00296006" w:rsidRDefault="00296006" w:rsidP="00A90527">
      <w:pPr>
        <w:rPr>
          <w:rFonts w:asciiTheme="minorHAnsi" w:hAnsiTheme="minorHAnsi" w:cstheme="minorHAnsi"/>
        </w:rPr>
      </w:pPr>
    </w:p>
    <w:p w14:paraId="3D724100" w14:textId="63347FFA" w:rsidR="00296006" w:rsidRDefault="00296006" w:rsidP="00A90527">
      <w:pPr>
        <w:rPr>
          <w:rFonts w:asciiTheme="minorHAnsi" w:hAnsiTheme="minorHAnsi" w:cstheme="minorHAnsi"/>
        </w:rPr>
      </w:pPr>
    </w:p>
    <w:p w14:paraId="701E97FF" w14:textId="60BA0D57" w:rsidR="00296006" w:rsidRDefault="00296006" w:rsidP="00A90527">
      <w:pPr>
        <w:rPr>
          <w:rFonts w:asciiTheme="minorHAnsi" w:hAnsiTheme="minorHAnsi" w:cstheme="minorHAnsi"/>
        </w:rPr>
      </w:pPr>
    </w:p>
    <w:p w14:paraId="5C9EBE9C" w14:textId="5103581D" w:rsidR="00296006" w:rsidRDefault="00296006" w:rsidP="00A90527">
      <w:pPr>
        <w:rPr>
          <w:rFonts w:asciiTheme="minorHAnsi" w:hAnsiTheme="minorHAnsi" w:cstheme="minorHAnsi"/>
        </w:rPr>
      </w:pPr>
    </w:p>
    <w:p w14:paraId="08582A87" w14:textId="3964364A" w:rsidR="00296006" w:rsidRDefault="00296006" w:rsidP="00A90527">
      <w:pPr>
        <w:rPr>
          <w:rFonts w:asciiTheme="minorHAnsi" w:hAnsiTheme="minorHAnsi" w:cstheme="minorHAnsi"/>
        </w:rPr>
      </w:pPr>
    </w:p>
    <w:p w14:paraId="54838607" w14:textId="54B9AFE1" w:rsidR="00296006" w:rsidRDefault="00296006" w:rsidP="00A90527">
      <w:pPr>
        <w:rPr>
          <w:rFonts w:asciiTheme="minorHAnsi" w:hAnsiTheme="minorHAnsi" w:cstheme="minorHAnsi"/>
        </w:rPr>
      </w:pPr>
    </w:p>
    <w:p w14:paraId="74729F7C" w14:textId="009E4B57" w:rsidR="00296006" w:rsidRDefault="00296006" w:rsidP="00A90527">
      <w:pPr>
        <w:rPr>
          <w:rFonts w:asciiTheme="minorHAnsi" w:hAnsiTheme="minorHAnsi" w:cstheme="minorHAnsi"/>
        </w:rPr>
      </w:pPr>
    </w:p>
    <w:p w14:paraId="53BCEFDE" w14:textId="77777777" w:rsidR="00CF45F1" w:rsidRDefault="00CF45F1" w:rsidP="00A90527">
      <w:pPr>
        <w:rPr>
          <w:rFonts w:asciiTheme="minorHAnsi" w:hAnsiTheme="minorHAnsi" w:cstheme="minorHAnsi"/>
        </w:rPr>
      </w:pPr>
    </w:p>
    <w:p w14:paraId="3109B6B2" w14:textId="73652E6F" w:rsidR="00296006" w:rsidRDefault="00296006" w:rsidP="00A90527">
      <w:pPr>
        <w:rPr>
          <w:rFonts w:asciiTheme="minorHAnsi" w:hAnsiTheme="minorHAnsi" w:cstheme="minorHAnsi"/>
        </w:rPr>
      </w:pPr>
    </w:p>
    <w:p w14:paraId="0BB33C6F" w14:textId="01C466F4" w:rsidR="00B14F1C" w:rsidRPr="00B14F1C" w:rsidRDefault="00B14F1C" w:rsidP="00B14F1C">
      <w:pPr>
        <w:jc w:val="center"/>
        <w:rPr>
          <w:rFonts w:asciiTheme="minorHAnsi" w:hAnsiTheme="minorHAnsi" w:cstheme="minorHAnsi"/>
          <w:b/>
          <w:bCs/>
        </w:rPr>
      </w:pPr>
      <w:r w:rsidRPr="00B14F1C">
        <w:rPr>
          <w:rFonts w:asciiTheme="minorHAnsi" w:hAnsiTheme="minorHAnsi" w:cstheme="minorHAnsi"/>
          <w:b/>
          <w:bCs/>
        </w:rPr>
        <w:lastRenderedPageBreak/>
        <w:t>References for Katherine E. Armstrong</w:t>
      </w:r>
    </w:p>
    <w:p w14:paraId="66AE52F0" w14:textId="48B0B926" w:rsidR="00B14F1C" w:rsidRDefault="00B14F1C" w:rsidP="00B14F1C">
      <w:pPr>
        <w:jc w:val="center"/>
        <w:rPr>
          <w:rFonts w:asciiTheme="minorHAnsi" w:hAnsiTheme="minorHAnsi" w:cstheme="minorHAnsi"/>
        </w:rPr>
      </w:pPr>
    </w:p>
    <w:p w14:paraId="6DB06ED5" w14:textId="77777777" w:rsidR="00B14F1C" w:rsidRDefault="00B14F1C" w:rsidP="00B14F1C">
      <w:pPr>
        <w:rPr>
          <w:rFonts w:asciiTheme="minorHAnsi" w:hAnsiTheme="minorHAnsi" w:cstheme="minorHAnsi"/>
          <w:u w:val="single"/>
        </w:rPr>
      </w:pPr>
    </w:p>
    <w:p w14:paraId="3EBBD03B" w14:textId="076FF902" w:rsidR="00B14F1C" w:rsidRPr="00B14F1C" w:rsidRDefault="00B14F1C" w:rsidP="00B14F1C">
      <w:pPr>
        <w:rPr>
          <w:rFonts w:asciiTheme="minorHAnsi" w:hAnsiTheme="minorHAnsi" w:cstheme="minorHAnsi"/>
          <w:u w:val="single"/>
        </w:rPr>
      </w:pPr>
      <w:r w:rsidRPr="00B14F1C">
        <w:rPr>
          <w:rFonts w:asciiTheme="minorHAnsi" w:hAnsiTheme="minorHAnsi" w:cstheme="minorHAnsi"/>
          <w:u w:val="single"/>
        </w:rPr>
        <w:t xml:space="preserve">Alan K. </w:t>
      </w:r>
      <w:proofErr w:type="spellStart"/>
      <w:r w:rsidRPr="00B14F1C">
        <w:rPr>
          <w:rFonts w:asciiTheme="minorHAnsi" w:hAnsiTheme="minorHAnsi" w:cstheme="minorHAnsi"/>
          <w:u w:val="single"/>
        </w:rPr>
        <w:t>Goodboy</w:t>
      </w:r>
      <w:proofErr w:type="spellEnd"/>
      <w:r w:rsidRPr="00B14F1C">
        <w:rPr>
          <w:rFonts w:asciiTheme="minorHAnsi" w:hAnsiTheme="minorHAnsi" w:cstheme="minorHAnsi"/>
          <w:u w:val="single"/>
        </w:rPr>
        <w:t>, PhD</w:t>
      </w:r>
    </w:p>
    <w:p w14:paraId="7C17AC79" w14:textId="6FF27FA0" w:rsidR="00B14F1C" w:rsidRDefault="00B14F1C" w:rsidP="00B14F1C">
      <w:pPr>
        <w:rPr>
          <w:rFonts w:asciiTheme="minorHAnsi" w:hAnsiTheme="minorHAnsi" w:cstheme="minorHAnsi"/>
        </w:rPr>
      </w:pPr>
      <w:r>
        <w:rPr>
          <w:rFonts w:asciiTheme="minorHAnsi" w:hAnsiTheme="minorHAnsi" w:cstheme="minorHAnsi"/>
        </w:rPr>
        <w:t>Professor</w:t>
      </w:r>
    </w:p>
    <w:p w14:paraId="45171276" w14:textId="56899EEF" w:rsidR="00B14F1C" w:rsidRDefault="00B14F1C" w:rsidP="00B14F1C">
      <w:pPr>
        <w:rPr>
          <w:rFonts w:asciiTheme="minorHAnsi" w:hAnsiTheme="minorHAnsi" w:cstheme="minorHAnsi"/>
        </w:rPr>
      </w:pPr>
      <w:r>
        <w:rPr>
          <w:rFonts w:asciiTheme="minorHAnsi" w:hAnsiTheme="minorHAnsi" w:cstheme="minorHAnsi"/>
        </w:rPr>
        <w:t>Department of Communication Studies</w:t>
      </w:r>
    </w:p>
    <w:p w14:paraId="78A31262" w14:textId="42878924" w:rsidR="00B14F1C" w:rsidRDefault="00B14F1C" w:rsidP="00B14F1C">
      <w:pPr>
        <w:rPr>
          <w:rFonts w:asciiTheme="minorHAnsi" w:hAnsiTheme="minorHAnsi" w:cstheme="minorHAnsi"/>
        </w:rPr>
      </w:pPr>
      <w:r>
        <w:rPr>
          <w:rFonts w:asciiTheme="minorHAnsi" w:hAnsiTheme="minorHAnsi" w:cstheme="minorHAnsi"/>
        </w:rPr>
        <w:t>West Virginia University</w:t>
      </w:r>
    </w:p>
    <w:p w14:paraId="64A4FBC0" w14:textId="20374AF0" w:rsidR="00B14F1C" w:rsidRDefault="00B14F1C" w:rsidP="00B14F1C">
      <w:pPr>
        <w:rPr>
          <w:rFonts w:asciiTheme="minorHAnsi" w:hAnsiTheme="minorHAnsi" w:cstheme="minorHAnsi"/>
        </w:rPr>
      </w:pPr>
      <w:r>
        <w:rPr>
          <w:rFonts w:asciiTheme="minorHAnsi" w:hAnsiTheme="minorHAnsi" w:cstheme="minorHAnsi"/>
        </w:rPr>
        <w:t>304-293-3905</w:t>
      </w:r>
    </w:p>
    <w:p w14:paraId="0442A492" w14:textId="36215AA6" w:rsidR="00B14F1C" w:rsidRDefault="00000000" w:rsidP="00B14F1C">
      <w:pPr>
        <w:rPr>
          <w:rFonts w:asciiTheme="minorHAnsi" w:hAnsiTheme="minorHAnsi" w:cstheme="minorHAnsi"/>
        </w:rPr>
      </w:pPr>
      <w:hyperlink r:id="rId8" w:history="1">
        <w:r w:rsidR="00B14F1C" w:rsidRPr="00892FE0">
          <w:rPr>
            <w:rStyle w:val="Hyperlink"/>
            <w:rFonts w:asciiTheme="minorHAnsi" w:hAnsiTheme="minorHAnsi" w:cstheme="minorHAnsi"/>
          </w:rPr>
          <w:t>agoodboy@mail.wvu.edu</w:t>
        </w:r>
      </w:hyperlink>
    </w:p>
    <w:p w14:paraId="034D88A6" w14:textId="77777777" w:rsidR="00B14F1C" w:rsidRDefault="00B14F1C" w:rsidP="00B14F1C">
      <w:pPr>
        <w:rPr>
          <w:rFonts w:asciiTheme="minorHAnsi" w:hAnsiTheme="minorHAnsi" w:cstheme="minorHAnsi"/>
        </w:rPr>
      </w:pPr>
    </w:p>
    <w:p w14:paraId="04356AEA" w14:textId="10534F54" w:rsidR="00B14F1C" w:rsidRDefault="00B14F1C" w:rsidP="00B14F1C">
      <w:pPr>
        <w:rPr>
          <w:rFonts w:asciiTheme="minorHAnsi" w:hAnsiTheme="minorHAnsi" w:cstheme="minorHAnsi"/>
        </w:rPr>
      </w:pPr>
    </w:p>
    <w:p w14:paraId="0736F04C" w14:textId="77777777" w:rsidR="00B14F1C" w:rsidRDefault="00B14F1C" w:rsidP="00B14F1C">
      <w:pPr>
        <w:rPr>
          <w:rFonts w:asciiTheme="minorHAnsi" w:hAnsiTheme="minorHAnsi" w:cstheme="minorHAnsi"/>
        </w:rPr>
      </w:pPr>
    </w:p>
    <w:p w14:paraId="1A9CAB9A" w14:textId="77777777" w:rsidR="00B14F1C" w:rsidRDefault="00B14F1C" w:rsidP="00B14F1C">
      <w:pPr>
        <w:rPr>
          <w:rFonts w:asciiTheme="minorHAnsi" w:hAnsiTheme="minorHAnsi" w:cstheme="minorHAnsi"/>
          <w:u w:val="single"/>
        </w:rPr>
      </w:pPr>
    </w:p>
    <w:p w14:paraId="67170575" w14:textId="07B735EE" w:rsidR="00B14F1C" w:rsidRPr="00B14F1C" w:rsidRDefault="00B14F1C" w:rsidP="00B14F1C">
      <w:pPr>
        <w:rPr>
          <w:rFonts w:asciiTheme="minorHAnsi" w:hAnsiTheme="minorHAnsi" w:cstheme="minorHAnsi"/>
          <w:u w:val="single"/>
        </w:rPr>
      </w:pPr>
      <w:r w:rsidRPr="00B14F1C">
        <w:rPr>
          <w:rFonts w:asciiTheme="minorHAnsi" w:hAnsiTheme="minorHAnsi" w:cstheme="minorHAnsi"/>
          <w:u w:val="single"/>
        </w:rPr>
        <w:t>Matthew M. Martin, PhD</w:t>
      </w:r>
    </w:p>
    <w:p w14:paraId="0281927D" w14:textId="77777777" w:rsidR="00B14F1C" w:rsidRDefault="00B14F1C" w:rsidP="00B14F1C">
      <w:pPr>
        <w:rPr>
          <w:rFonts w:asciiTheme="minorHAnsi" w:hAnsiTheme="minorHAnsi" w:cstheme="minorHAnsi"/>
        </w:rPr>
      </w:pPr>
      <w:r>
        <w:rPr>
          <w:rFonts w:asciiTheme="minorHAnsi" w:hAnsiTheme="minorHAnsi" w:cstheme="minorHAnsi"/>
        </w:rPr>
        <w:t>Professor</w:t>
      </w:r>
    </w:p>
    <w:p w14:paraId="3FDD737E" w14:textId="77777777" w:rsidR="00B14F1C" w:rsidRDefault="00B14F1C" w:rsidP="00B14F1C">
      <w:pPr>
        <w:rPr>
          <w:rFonts w:asciiTheme="minorHAnsi" w:hAnsiTheme="minorHAnsi" w:cstheme="minorHAnsi"/>
        </w:rPr>
      </w:pPr>
      <w:r>
        <w:rPr>
          <w:rFonts w:asciiTheme="minorHAnsi" w:hAnsiTheme="minorHAnsi" w:cstheme="minorHAnsi"/>
        </w:rPr>
        <w:t>Department of Communication Studies</w:t>
      </w:r>
    </w:p>
    <w:p w14:paraId="2DA47774" w14:textId="77777777" w:rsidR="00B14F1C" w:rsidRDefault="00B14F1C" w:rsidP="00B14F1C">
      <w:pPr>
        <w:rPr>
          <w:rFonts w:asciiTheme="minorHAnsi" w:hAnsiTheme="minorHAnsi" w:cstheme="minorHAnsi"/>
        </w:rPr>
      </w:pPr>
      <w:r>
        <w:rPr>
          <w:rFonts w:asciiTheme="minorHAnsi" w:hAnsiTheme="minorHAnsi" w:cstheme="minorHAnsi"/>
        </w:rPr>
        <w:t>West Virginia University</w:t>
      </w:r>
    </w:p>
    <w:p w14:paraId="19875CFB" w14:textId="77777777" w:rsidR="00B14F1C" w:rsidRDefault="00B14F1C" w:rsidP="00B14F1C">
      <w:pPr>
        <w:rPr>
          <w:rFonts w:asciiTheme="minorHAnsi" w:hAnsiTheme="minorHAnsi" w:cstheme="minorHAnsi"/>
        </w:rPr>
      </w:pPr>
      <w:r>
        <w:rPr>
          <w:rFonts w:asciiTheme="minorHAnsi" w:hAnsiTheme="minorHAnsi" w:cstheme="minorHAnsi"/>
        </w:rPr>
        <w:t>304-293-3905</w:t>
      </w:r>
    </w:p>
    <w:p w14:paraId="7906D9BA" w14:textId="78645BDD" w:rsidR="00B14F1C" w:rsidRDefault="00000000" w:rsidP="00B14F1C">
      <w:pPr>
        <w:rPr>
          <w:rFonts w:asciiTheme="minorHAnsi" w:hAnsiTheme="minorHAnsi" w:cstheme="minorHAnsi"/>
        </w:rPr>
      </w:pPr>
      <w:hyperlink r:id="rId9" w:history="1">
        <w:r w:rsidR="00B14F1C" w:rsidRPr="00892FE0">
          <w:rPr>
            <w:rStyle w:val="Hyperlink"/>
            <w:rFonts w:asciiTheme="minorHAnsi" w:hAnsiTheme="minorHAnsi" w:cstheme="minorHAnsi"/>
          </w:rPr>
          <w:t>mmartin@mail.wvu.edu</w:t>
        </w:r>
      </w:hyperlink>
    </w:p>
    <w:p w14:paraId="1452CE13" w14:textId="3D25282B" w:rsidR="00B14F1C" w:rsidRDefault="00B14F1C" w:rsidP="00B14F1C">
      <w:pPr>
        <w:rPr>
          <w:rFonts w:asciiTheme="minorHAnsi" w:hAnsiTheme="minorHAnsi" w:cstheme="minorHAnsi"/>
        </w:rPr>
      </w:pPr>
    </w:p>
    <w:p w14:paraId="5582CF43" w14:textId="77777777" w:rsidR="00B14F1C" w:rsidRDefault="00B14F1C" w:rsidP="00B14F1C">
      <w:pPr>
        <w:rPr>
          <w:rFonts w:asciiTheme="minorHAnsi" w:hAnsiTheme="minorHAnsi" w:cstheme="minorHAnsi"/>
        </w:rPr>
      </w:pPr>
    </w:p>
    <w:p w14:paraId="232FF974" w14:textId="77777777" w:rsidR="00B14F1C" w:rsidRDefault="00B14F1C" w:rsidP="00B14F1C">
      <w:pPr>
        <w:rPr>
          <w:rFonts w:asciiTheme="minorHAnsi" w:hAnsiTheme="minorHAnsi" w:cstheme="minorHAnsi"/>
        </w:rPr>
      </w:pPr>
    </w:p>
    <w:p w14:paraId="698DC4AC" w14:textId="77777777" w:rsidR="00B14F1C" w:rsidRDefault="00B14F1C" w:rsidP="00B14F1C">
      <w:pPr>
        <w:rPr>
          <w:rFonts w:asciiTheme="minorHAnsi" w:hAnsiTheme="minorHAnsi" w:cstheme="minorHAnsi"/>
        </w:rPr>
      </w:pPr>
    </w:p>
    <w:p w14:paraId="48B4A4B2" w14:textId="18712BBA" w:rsidR="00296006" w:rsidRPr="00DB1F5C" w:rsidRDefault="00DB1F5C" w:rsidP="00A90527">
      <w:pPr>
        <w:rPr>
          <w:rFonts w:asciiTheme="minorHAnsi" w:hAnsiTheme="minorHAnsi" w:cstheme="minorHAnsi"/>
          <w:u w:val="single"/>
        </w:rPr>
      </w:pPr>
      <w:r w:rsidRPr="00DB1F5C">
        <w:rPr>
          <w:rFonts w:asciiTheme="minorHAnsi" w:hAnsiTheme="minorHAnsi" w:cstheme="minorHAnsi"/>
          <w:u w:val="single"/>
        </w:rPr>
        <w:t xml:space="preserve">Megan R. </w:t>
      </w:r>
      <w:proofErr w:type="spellStart"/>
      <w:r w:rsidRPr="00DB1F5C">
        <w:rPr>
          <w:rFonts w:asciiTheme="minorHAnsi" w:hAnsiTheme="minorHAnsi" w:cstheme="minorHAnsi"/>
          <w:u w:val="single"/>
        </w:rPr>
        <w:t>Dillow</w:t>
      </w:r>
      <w:proofErr w:type="spellEnd"/>
      <w:r w:rsidRPr="00DB1F5C">
        <w:rPr>
          <w:rFonts w:asciiTheme="minorHAnsi" w:hAnsiTheme="minorHAnsi" w:cstheme="minorHAnsi"/>
          <w:u w:val="single"/>
        </w:rPr>
        <w:t>, PhD</w:t>
      </w:r>
    </w:p>
    <w:p w14:paraId="4661F950" w14:textId="19F1D898" w:rsidR="00DB1F5C" w:rsidRDefault="00DB1F5C" w:rsidP="00DB1F5C">
      <w:pPr>
        <w:rPr>
          <w:rFonts w:asciiTheme="minorHAnsi" w:hAnsiTheme="minorHAnsi" w:cstheme="minorHAnsi"/>
        </w:rPr>
      </w:pPr>
      <w:r>
        <w:rPr>
          <w:rFonts w:asciiTheme="minorHAnsi" w:hAnsiTheme="minorHAnsi" w:cstheme="minorHAnsi"/>
        </w:rPr>
        <w:t>Associate Professor</w:t>
      </w:r>
    </w:p>
    <w:p w14:paraId="37A63F8A" w14:textId="77777777" w:rsidR="00DB1F5C" w:rsidRDefault="00DB1F5C" w:rsidP="00DB1F5C">
      <w:pPr>
        <w:rPr>
          <w:rFonts w:asciiTheme="minorHAnsi" w:hAnsiTheme="minorHAnsi" w:cstheme="minorHAnsi"/>
        </w:rPr>
      </w:pPr>
      <w:r>
        <w:rPr>
          <w:rFonts w:asciiTheme="minorHAnsi" w:hAnsiTheme="minorHAnsi" w:cstheme="minorHAnsi"/>
        </w:rPr>
        <w:t>Department of Communication Studies</w:t>
      </w:r>
    </w:p>
    <w:p w14:paraId="7FE063ED" w14:textId="77777777" w:rsidR="00DB1F5C" w:rsidRDefault="00DB1F5C" w:rsidP="00DB1F5C">
      <w:pPr>
        <w:rPr>
          <w:rFonts w:asciiTheme="minorHAnsi" w:hAnsiTheme="minorHAnsi" w:cstheme="minorHAnsi"/>
        </w:rPr>
      </w:pPr>
      <w:r>
        <w:rPr>
          <w:rFonts w:asciiTheme="minorHAnsi" w:hAnsiTheme="minorHAnsi" w:cstheme="minorHAnsi"/>
        </w:rPr>
        <w:t>West Virginia University</w:t>
      </w:r>
    </w:p>
    <w:p w14:paraId="5E667049" w14:textId="77777777" w:rsidR="00DB1F5C" w:rsidRDefault="00DB1F5C" w:rsidP="00DB1F5C">
      <w:pPr>
        <w:rPr>
          <w:rFonts w:asciiTheme="minorHAnsi" w:hAnsiTheme="minorHAnsi" w:cstheme="minorHAnsi"/>
        </w:rPr>
      </w:pPr>
      <w:r>
        <w:rPr>
          <w:rFonts w:asciiTheme="minorHAnsi" w:hAnsiTheme="minorHAnsi" w:cstheme="minorHAnsi"/>
        </w:rPr>
        <w:t>304-293-3905</w:t>
      </w:r>
    </w:p>
    <w:p w14:paraId="25541805" w14:textId="3DE46333" w:rsidR="00296006" w:rsidRDefault="00000000" w:rsidP="00A90527">
      <w:pPr>
        <w:rPr>
          <w:rFonts w:asciiTheme="minorHAnsi" w:hAnsiTheme="minorHAnsi" w:cstheme="minorHAnsi"/>
        </w:rPr>
      </w:pPr>
      <w:hyperlink r:id="rId10" w:history="1">
        <w:r w:rsidR="00575CCE" w:rsidRPr="00892FE0">
          <w:rPr>
            <w:rStyle w:val="Hyperlink"/>
            <w:rFonts w:asciiTheme="minorHAnsi" w:hAnsiTheme="minorHAnsi" w:cstheme="minorHAnsi"/>
          </w:rPr>
          <w:t>mrdillow@mix.wvu.edu</w:t>
        </w:r>
      </w:hyperlink>
    </w:p>
    <w:p w14:paraId="7EBFB8A1" w14:textId="77777777" w:rsidR="00575CCE" w:rsidRDefault="00575CCE" w:rsidP="00A90527">
      <w:pPr>
        <w:rPr>
          <w:rFonts w:asciiTheme="minorHAnsi" w:hAnsiTheme="minorHAnsi" w:cstheme="minorHAnsi"/>
        </w:rPr>
      </w:pPr>
    </w:p>
    <w:p w14:paraId="3E01C8EE" w14:textId="6586367D" w:rsidR="00296006" w:rsidRDefault="00296006" w:rsidP="00A90527">
      <w:pPr>
        <w:rPr>
          <w:rFonts w:asciiTheme="minorHAnsi" w:hAnsiTheme="minorHAnsi" w:cstheme="minorHAnsi"/>
        </w:rPr>
      </w:pPr>
    </w:p>
    <w:p w14:paraId="68E5460E" w14:textId="3EBD6F76" w:rsidR="00296006" w:rsidRDefault="00296006" w:rsidP="00A90527">
      <w:pPr>
        <w:rPr>
          <w:rFonts w:asciiTheme="minorHAnsi" w:hAnsiTheme="minorHAnsi" w:cstheme="minorHAnsi"/>
        </w:rPr>
      </w:pPr>
    </w:p>
    <w:p w14:paraId="0469DCAF" w14:textId="6C43DEBE" w:rsidR="00296006" w:rsidRDefault="00296006" w:rsidP="00A90527">
      <w:pPr>
        <w:rPr>
          <w:rFonts w:asciiTheme="minorHAnsi" w:hAnsiTheme="minorHAnsi" w:cstheme="minorHAnsi"/>
        </w:rPr>
      </w:pPr>
    </w:p>
    <w:p w14:paraId="02C50F92" w14:textId="5CF300EB" w:rsidR="00296006" w:rsidRDefault="00296006" w:rsidP="00A90527">
      <w:pPr>
        <w:rPr>
          <w:rFonts w:asciiTheme="minorHAnsi" w:hAnsiTheme="minorHAnsi" w:cstheme="minorHAnsi"/>
        </w:rPr>
      </w:pPr>
    </w:p>
    <w:p w14:paraId="71773001" w14:textId="04799825" w:rsidR="00296006" w:rsidRDefault="00296006" w:rsidP="00A90527">
      <w:pPr>
        <w:rPr>
          <w:rFonts w:asciiTheme="minorHAnsi" w:hAnsiTheme="minorHAnsi" w:cstheme="minorHAnsi"/>
        </w:rPr>
      </w:pPr>
    </w:p>
    <w:p w14:paraId="47CE67A2" w14:textId="546A816D" w:rsidR="00296006" w:rsidRDefault="00296006" w:rsidP="00A90527">
      <w:pPr>
        <w:rPr>
          <w:rFonts w:asciiTheme="minorHAnsi" w:hAnsiTheme="minorHAnsi" w:cstheme="minorHAnsi"/>
        </w:rPr>
      </w:pPr>
    </w:p>
    <w:p w14:paraId="14F408B1" w14:textId="70FE3CD3" w:rsidR="00296006" w:rsidRDefault="00296006" w:rsidP="00A90527">
      <w:pPr>
        <w:rPr>
          <w:rFonts w:asciiTheme="minorHAnsi" w:hAnsiTheme="minorHAnsi" w:cstheme="minorHAnsi"/>
        </w:rPr>
      </w:pPr>
    </w:p>
    <w:p w14:paraId="64705247" w14:textId="44114FB9" w:rsidR="00296006" w:rsidRDefault="00296006" w:rsidP="00A90527">
      <w:pPr>
        <w:rPr>
          <w:rFonts w:asciiTheme="minorHAnsi" w:hAnsiTheme="minorHAnsi" w:cstheme="minorHAnsi"/>
        </w:rPr>
      </w:pPr>
    </w:p>
    <w:p w14:paraId="672C558E" w14:textId="2ADB1143" w:rsidR="00296006" w:rsidRDefault="00296006" w:rsidP="00A90527">
      <w:pPr>
        <w:rPr>
          <w:rFonts w:asciiTheme="minorHAnsi" w:hAnsiTheme="minorHAnsi" w:cstheme="minorHAnsi"/>
        </w:rPr>
      </w:pPr>
    </w:p>
    <w:p w14:paraId="313207AA" w14:textId="675CD3CE" w:rsidR="00296006" w:rsidRDefault="00296006" w:rsidP="00A90527">
      <w:pPr>
        <w:rPr>
          <w:rFonts w:asciiTheme="minorHAnsi" w:hAnsiTheme="minorHAnsi" w:cstheme="minorHAnsi"/>
        </w:rPr>
      </w:pPr>
    </w:p>
    <w:p w14:paraId="6F3677E0" w14:textId="17A1B7C0" w:rsidR="00296006" w:rsidRDefault="00296006" w:rsidP="00A90527">
      <w:pPr>
        <w:rPr>
          <w:rFonts w:asciiTheme="minorHAnsi" w:hAnsiTheme="minorHAnsi" w:cstheme="minorHAnsi"/>
        </w:rPr>
      </w:pPr>
    </w:p>
    <w:p w14:paraId="3212FF77" w14:textId="1DDF5358" w:rsidR="00296006" w:rsidRDefault="00296006" w:rsidP="00A90527">
      <w:pPr>
        <w:rPr>
          <w:rFonts w:asciiTheme="minorHAnsi" w:hAnsiTheme="minorHAnsi" w:cstheme="minorHAnsi"/>
        </w:rPr>
      </w:pPr>
    </w:p>
    <w:p w14:paraId="7BFC5715" w14:textId="77777777" w:rsidR="00A4414C" w:rsidRPr="00296006" w:rsidRDefault="00A4414C" w:rsidP="00296006">
      <w:pPr>
        <w:rPr>
          <w:rFonts w:asciiTheme="minorHAnsi" w:hAnsiTheme="minorHAnsi" w:cstheme="minorHAnsi"/>
          <w:b/>
          <w:bCs/>
          <w:u w:val="single"/>
        </w:rPr>
      </w:pPr>
    </w:p>
    <w:sectPr w:rsidR="00A4414C" w:rsidRPr="00296006" w:rsidSect="001C29E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297F" w14:textId="77777777" w:rsidR="00892ED1" w:rsidRDefault="00892ED1" w:rsidP="005A7565">
      <w:r>
        <w:separator/>
      </w:r>
    </w:p>
  </w:endnote>
  <w:endnote w:type="continuationSeparator" w:id="0">
    <w:p w14:paraId="0EDB9B49" w14:textId="77777777" w:rsidR="00892ED1" w:rsidRDefault="00892ED1"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EB61" w14:textId="77777777" w:rsidR="006211F2" w:rsidRDefault="00621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55CF" w14:textId="57E6927F" w:rsidR="006211F2" w:rsidRDefault="006211F2" w:rsidP="004725C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F89B" w14:textId="77777777" w:rsidR="006211F2" w:rsidRDefault="00621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992C" w14:textId="77777777" w:rsidR="00892ED1" w:rsidRDefault="00892ED1" w:rsidP="005A7565">
      <w:r>
        <w:separator/>
      </w:r>
    </w:p>
  </w:footnote>
  <w:footnote w:type="continuationSeparator" w:id="0">
    <w:p w14:paraId="1E6CE4BD" w14:textId="77777777" w:rsidR="00892ED1" w:rsidRDefault="00892ED1" w:rsidP="005A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50AD" w14:textId="77777777" w:rsidR="006211F2" w:rsidRDefault="00621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133183"/>
      <w:docPartObj>
        <w:docPartGallery w:val="Page Numbers (Top of Page)"/>
        <w:docPartUnique/>
      </w:docPartObj>
    </w:sdtPr>
    <w:sdtEndPr>
      <w:rPr>
        <w:noProof/>
      </w:rPr>
    </w:sdtEndPr>
    <w:sdtContent>
      <w:p w14:paraId="789E46AB" w14:textId="7C5891F2" w:rsidR="006211F2" w:rsidRDefault="006211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BCC514" w14:textId="77777777" w:rsidR="006211F2" w:rsidRDefault="00621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37A" w14:textId="77777777" w:rsidR="006211F2" w:rsidRDefault="00621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D0109"/>
    <w:multiLevelType w:val="hybridMultilevel"/>
    <w:tmpl w:val="E800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0361A"/>
    <w:multiLevelType w:val="hybridMultilevel"/>
    <w:tmpl w:val="2B16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4914FE"/>
    <w:multiLevelType w:val="hybridMultilevel"/>
    <w:tmpl w:val="08F0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019061">
    <w:abstractNumId w:val="0"/>
  </w:num>
  <w:num w:numId="2" w16cid:durableId="1229415716">
    <w:abstractNumId w:val="5"/>
  </w:num>
  <w:num w:numId="3" w16cid:durableId="869300895">
    <w:abstractNumId w:val="6"/>
  </w:num>
  <w:num w:numId="4" w16cid:durableId="1015037500">
    <w:abstractNumId w:val="4"/>
  </w:num>
  <w:num w:numId="5" w16cid:durableId="1080298705">
    <w:abstractNumId w:val="8"/>
  </w:num>
  <w:num w:numId="6" w16cid:durableId="1075709504">
    <w:abstractNumId w:val="2"/>
  </w:num>
  <w:num w:numId="7" w16cid:durableId="1592011683">
    <w:abstractNumId w:val="3"/>
  </w:num>
  <w:num w:numId="8" w16cid:durableId="266231710">
    <w:abstractNumId w:val="1"/>
  </w:num>
  <w:num w:numId="9" w16cid:durableId="1150168838">
    <w:abstractNumId w:val="7"/>
  </w:num>
  <w:num w:numId="10" w16cid:durableId="20329949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56"/>
    <w:rsid w:val="00014583"/>
    <w:rsid w:val="000208CD"/>
    <w:rsid w:val="000307F9"/>
    <w:rsid w:val="000320DB"/>
    <w:rsid w:val="00032826"/>
    <w:rsid w:val="00032FAC"/>
    <w:rsid w:val="00051A77"/>
    <w:rsid w:val="000643B3"/>
    <w:rsid w:val="0007272C"/>
    <w:rsid w:val="00096DDE"/>
    <w:rsid w:val="000A2EAB"/>
    <w:rsid w:val="000A4412"/>
    <w:rsid w:val="000B1B0D"/>
    <w:rsid w:val="000B3C94"/>
    <w:rsid w:val="000B4391"/>
    <w:rsid w:val="000C0438"/>
    <w:rsid w:val="000E6D36"/>
    <w:rsid w:val="000F64B6"/>
    <w:rsid w:val="001153E5"/>
    <w:rsid w:val="001307E1"/>
    <w:rsid w:val="00145809"/>
    <w:rsid w:val="0015295F"/>
    <w:rsid w:val="00162986"/>
    <w:rsid w:val="0017118E"/>
    <w:rsid w:val="00173581"/>
    <w:rsid w:val="001737B9"/>
    <w:rsid w:val="00177377"/>
    <w:rsid w:val="0017780D"/>
    <w:rsid w:val="001903D5"/>
    <w:rsid w:val="00195802"/>
    <w:rsid w:val="001A05E9"/>
    <w:rsid w:val="001A0F8E"/>
    <w:rsid w:val="001A4675"/>
    <w:rsid w:val="001A7BF3"/>
    <w:rsid w:val="001B0371"/>
    <w:rsid w:val="001B2BD8"/>
    <w:rsid w:val="001B480D"/>
    <w:rsid w:val="001C0089"/>
    <w:rsid w:val="001C29E5"/>
    <w:rsid w:val="001C43C8"/>
    <w:rsid w:val="001C5726"/>
    <w:rsid w:val="001E0FD6"/>
    <w:rsid w:val="001E568C"/>
    <w:rsid w:val="001E64B2"/>
    <w:rsid w:val="001E65B0"/>
    <w:rsid w:val="001E6A4B"/>
    <w:rsid w:val="00210553"/>
    <w:rsid w:val="00241560"/>
    <w:rsid w:val="0024293F"/>
    <w:rsid w:val="00242BD0"/>
    <w:rsid w:val="00251FA2"/>
    <w:rsid w:val="002523C4"/>
    <w:rsid w:val="00252BE1"/>
    <w:rsid w:val="00252CE5"/>
    <w:rsid w:val="002560E4"/>
    <w:rsid w:val="002565B0"/>
    <w:rsid w:val="00280927"/>
    <w:rsid w:val="00292655"/>
    <w:rsid w:val="00296006"/>
    <w:rsid w:val="002A271C"/>
    <w:rsid w:val="002A3843"/>
    <w:rsid w:val="002B4A97"/>
    <w:rsid w:val="002B6782"/>
    <w:rsid w:val="002C2D4D"/>
    <w:rsid w:val="002C6B27"/>
    <w:rsid w:val="002D038A"/>
    <w:rsid w:val="002E32DE"/>
    <w:rsid w:val="002E6B68"/>
    <w:rsid w:val="002E76B1"/>
    <w:rsid w:val="00313839"/>
    <w:rsid w:val="00316187"/>
    <w:rsid w:val="00334B3D"/>
    <w:rsid w:val="0033557D"/>
    <w:rsid w:val="00345E53"/>
    <w:rsid w:val="00363CFD"/>
    <w:rsid w:val="003653AD"/>
    <w:rsid w:val="0038153D"/>
    <w:rsid w:val="00381598"/>
    <w:rsid w:val="003870EB"/>
    <w:rsid w:val="003A0D27"/>
    <w:rsid w:val="003A6261"/>
    <w:rsid w:val="003B19FB"/>
    <w:rsid w:val="003C16E1"/>
    <w:rsid w:val="003C4872"/>
    <w:rsid w:val="003C5D1B"/>
    <w:rsid w:val="003D2340"/>
    <w:rsid w:val="003E0912"/>
    <w:rsid w:val="0040619F"/>
    <w:rsid w:val="00430BA0"/>
    <w:rsid w:val="00444D0A"/>
    <w:rsid w:val="00454C82"/>
    <w:rsid w:val="00457D86"/>
    <w:rsid w:val="004615E5"/>
    <w:rsid w:val="004725C4"/>
    <w:rsid w:val="00473DF4"/>
    <w:rsid w:val="004960F2"/>
    <w:rsid w:val="00496685"/>
    <w:rsid w:val="004C4A7A"/>
    <w:rsid w:val="004E676C"/>
    <w:rsid w:val="004F6815"/>
    <w:rsid w:val="00513E99"/>
    <w:rsid w:val="00520FA1"/>
    <w:rsid w:val="00532A7A"/>
    <w:rsid w:val="00532F85"/>
    <w:rsid w:val="00533DAD"/>
    <w:rsid w:val="00553F4D"/>
    <w:rsid w:val="005709EC"/>
    <w:rsid w:val="00575CCE"/>
    <w:rsid w:val="0058698A"/>
    <w:rsid w:val="00592A71"/>
    <w:rsid w:val="005960D2"/>
    <w:rsid w:val="005965D6"/>
    <w:rsid w:val="00597A08"/>
    <w:rsid w:val="005A7565"/>
    <w:rsid w:val="005B7EEE"/>
    <w:rsid w:val="00605767"/>
    <w:rsid w:val="006211F2"/>
    <w:rsid w:val="00621DC5"/>
    <w:rsid w:val="00626EA3"/>
    <w:rsid w:val="00635AE1"/>
    <w:rsid w:val="00644F9A"/>
    <w:rsid w:val="00650653"/>
    <w:rsid w:val="00661B03"/>
    <w:rsid w:val="006828B1"/>
    <w:rsid w:val="006854F2"/>
    <w:rsid w:val="0068627A"/>
    <w:rsid w:val="00686D60"/>
    <w:rsid w:val="00687D31"/>
    <w:rsid w:val="006911CB"/>
    <w:rsid w:val="006A5EB2"/>
    <w:rsid w:val="006B2F23"/>
    <w:rsid w:val="006D230D"/>
    <w:rsid w:val="006D32E4"/>
    <w:rsid w:val="006E503A"/>
    <w:rsid w:val="006F0769"/>
    <w:rsid w:val="006F1813"/>
    <w:rsid w:val="00703EAF"/>
    <w:rsid w:val="00710C39"/>
    <w:rsid w:val="00710F31"/>
    <w:rsid w:val="007171F3"/>
    <w:rsid w:val="007206A2"/>
    <w:rsid w:val="00726E4A"/>
    <w:rsid w:val="00730FE3"/>
    <w:rsid w:val="00733C4E"/>
    <w:rsid w:val="00734713"/>
    <w:rsid w:val="007406E6"/>
    <w:rsid w:val="00743C1C"/>
    <w:rsid w:val="0075085E"/>
    <w:rsid w:val="0075485B"/>
    <w:rsid w:val="00756E25"/>
    <w:rsid w:val="0076202F"/>
    <w:rsid w:val="007631EB"/>
    <w:rsid w:val="0076667D"/>
    <w:rsid w:val="007668DB"/>
    <w:rsid w:val="007933CB"/>
    <w:rsid w:val="00793462"/>
    <w:rsid w:val="00796C34"/>
    <w:rsid w:val="00797076"/>
    <w:rsid w:val="007B09F1"/>
    <w:rsid w:val="007B3692"/>
    <w:rsid w:val="007B5D51"/>
    <w:rsid w:val="007C1919"/>
    <w:rsid w:val="007C56F7"/>
    <w:rsid w:val="007C734D"/>
    <w:rsid w:val="00811B94"/>
    <w:rsid w:val="00814728"/>
    <w:rsid w:val="00837DF0"/>
    <w:rsid w:val="00841A3F"/>
    <w:rsid w:val="008524B4"/>
    <w:rsid w:val="00852599"/>
    <w:rsid w:val="0086724B"/>
    <w:rsid w:val="00871DC7"/>
    <w:rsid w:val="00892ED1"/>
    <w:rsid w:val="008A57C6"/>
    <w:rsid w:val="008A60B6"/>
    <w:rsid w:val="008B3292"/>
    <w:rsid w:val="008C46D6"/>
    <w:rsid w:val="008C480B"/>
    <w:rsid w:val="008C4D59"/>
    <w:rsid w:val="008D41CD"/>
    <w:rsid w:val="008D4606"/>
    <w:rsid w:val="008E2D49"/>
    <w:rsid w:val="008E7D24"/>
    <w:rsid w:val="008F5064"/>
    <w:rsid w:val="008F555A"/>
    <w:rsid w:val="008F7739"/>
    <w:rsid w:val="009139EE"/>
    <w:rsid w:val="00917DF7"/>
    <w:rsid w:val="00933932"/>
    <w:rsid w:val="00940F57"/>
    <w:rsid w:val="00944C4D"/>
    <w:rsid w:val="00970C24"/>
    <w:rsid w:val="0098550F"/>
    <w:rsid w:val="00986BD3"/>
    <w:rsid w:val="009B0C69"/>
    <w:rsid w:val="009C6AA9"/>
    <w:rsid w:val="009C7B4F"/>
    <w:rsid w:val="009D7B20"/>
    <w:rsid w:val="009E6C8B"/>
    <w:rsid w:val="009F5B0A"/>
    <w:rsid w:val="009F5CAB"/>
    <w:rsid w:val="00A04473"/>
    <w:rsid w:val="00A1331C"/>
    <w:rsid w:val="00A135E1"/>
    <w:rsid w:val="00A23D2E"/>
    <w:rsid w:val="00A2615E"/>
    <w:rsid w:val="00A4378B"/>
    <w:rsid w:val="00A4414C"/>
    <w:rsid w:val="00A5017E"/>
    <w:rsid w:val="00A52013"/>
    <w:rsid w:val="00A603F2"/>
    <w:rsid w:val="00A65EDF"/>
    <w:rsid w:val="00A74FEE"/>
    <w:rsid w:val="00A77FF9"/>
    <w:rsid w:val="00A84B04"/>
    <w:rsid w:val="00A90527"/>
    <w:rsid w:val="00A94C83"/>
    <w:rsid w:val="00A97270"/>
    <w:rsid w:val="00AA0CA0"/>
    <w:rsid w:val="00AA202D"/>
    <w:rsid w:val="00AC0E42"/>
    <w:rsid w:val="00AD3AF9"/>
    <w:rsid w:val="00B00A61"/>
    <w:rsid w:val="00B14F1C"/>
    <w:rsid w:val="00B17ED6"/>
    <w:rsid w:val="00B35201"/>
    <w:rsid w:val="00B438FB"/>
    <w:rsid w:val="00B651BE"/>
    <w:rsid w:val="00B703F2"/>
    <w:rsid w:val="00B74F0F"/>
    <w:rsid w:val="00B77C69"/>
    <w:rsid w:val="00B8192E"/>
    <w:rsid w:val="00B94D56"/>
    <w:rsid w:val="00BA03D1"/>
    <w:rsid w:val="00BA0961"/>
    <w:rsid w:val="00BA4A75"/>
    <w:rsid w:val="00BB0782"/>
    <w:rsid w:val="00BB207C"/>
    <w:rsid w:val="00BC7211"/>
    <w:rsid w:val="00BC7C98"/>
    <w:rsid w:val="00BC7DFE"/>
    <w:rsid w:val="00BE528F"/>
    <w:rsid w:val="00BF27C4"/>
    <w:rsid w:val="00BF2BDF"/>
    <w:rsid w:val="00BF5A5C"/>
    <w:rsid w:val="00C004EA"/>
    <w:rsid w:val="00C10152"/>
    <w:rsid w:val="00C1441E"/>
    <w:rsid w:val="00C306A5"/>
    <w:rsid w:val="00C31B75"/>
    <w:rsid w:val="00C341D0"/>
    <w:rsid w:val="00C503E6"/>
    <w:rsid w:val="00C55B0B"/>
    <w:rsid w:val="00C61F7A"/>
    <w:rsid w:val="00C626BE"/>
    <w:rsid w:val="00C70C0B"/>
    <w:rsid w:val="00C7118F"/>
    <w:rsid w:val="00C7161D"/>
    <w:rsid w:val="00C765B9"/>
    <w:rsid w:val="00CB10ED"/>
    <w:rsid w:val="00CF45F1"/>
    <w:rsid w:val="00CF77C6"/>
    <w:rsid w:val="00D35E03"/>
    <w:rsid w:val="00D83A1D"/>
    <w:rsid w:val="00D90FF5"/>
    <w:rsid w:val="00D965EB"/>
    <w:rsid w:val="00D96FA4"/>
    <w:rsid w:val="00DA1702"/>
    <w:rsid w:val="00DA5861"/>
    <w:rsid w:val="00DA6AB0"/>
    <w:rsid w:val="00DB0F9C"/>
    <w:rsid w:val="00DB1F5C"/>
    <w:rsid w:val="00DB6EFF"/>
    <w:rsid w:val="00DC2E06"/>
    <w:rsid w:val="00DE0588"/>
    <w:rsid w:val="00DF7F0B"/>
    <w:rsid w:val="00E105CB"/>
    <w:rsid w:val="00E10BAF"/>
    <w:rsid w:val="00E151D2"/>
    <w:rsid w:val="00E311CE"/>
    <w:rsid w:val="00E32EC6"/>
    <w:rsid w:val="00E44059"/>
    <w:rsid w:val="00E578DE"/>
    <w:rsid w:val="00E6081D"/>
    <w:rsid w:val="00E634A8"/>
    <w:rsid w:val="00E72802"/>
    <w:rsid w:val="00E74BC9"/>
    <w:rsid w:val="00E85944"/>
    <w:rsid w:val="00E91EB5"/>
    <w:rsid w:val="00E932F5"/>
    <w:rsid w:val="00E969E4"/>
    <w:rsid w:val="00EA2F62"/>
    <w:rsid w:val="00EB0A87"/>
    <w:rsid w:val="00EB2A92"/>
    <w:rsid w:val="00EC6B75"/>
    <w:rsid w:val="00ED4284"/>
    <w:rsid w:val="00ED610A"/>
    <w:rsid w:val="00EE1EB2"/>
    <w:rsid w:val="00EE6506"/>
    <w:rsid w:val="00EF582B"/>
    <w:rsid w:val="00F001D7"/>
    <w:rsid w:val="00F03421"/>
    <w:rsid w:val="00F05732"/>
    <w:rsid w:val="00F07345"/>
    <w:rsid w:val="00F13CBF"/>
    <w:rsid w:val="00F1734C"/>
    <w:rsid w:val="00F20BF3"/>
    <w:rsid w:val="00F376E5"/>
    <w:rsid w:val="00F41E0C"/>
    <w:rsid w:val="00F44928"/>
    <w:rsid w:val="00F54C46"/>
    <w:rsid w:val="00F61891"/>
    <w:rsid w:val="00F71A97"/>
    <w:rsid w:val="00F779E7"/>
    <w:rsid w:val="00F8418B"/>
    <w:rsid w:val="00F95671"/>
    <w:rsid w:val="00F9715D"/>
    <w:rsid w:val="00F97AE1"/>
    <w:rsid w:val="00FA0727"/>
    <w:rsid w:val="00FC1375"/>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F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14C"/>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link w:val="HeaderChar"/>
    <w:uiPriority w:val="99"/>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uiPriority w:val="99"/>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paragraph" w:styleId="BalloonText">
    <w:name w:val="Balloon Text"/>
    <w:basedOn w:val="Normal"/>
    <w:link w:val="BalloonTextChar"/>
    <w:semiHidden/>
    <w:unhideWhenUsed/>
    <w:rsid w:val="00A84B04"/>
    <w:rPr>
      <w:sz w:val="18"/>
      <w:szCs w:val="18"/>
    </w:rPr>
  </w:style>
  <w:style w:type="character" w:customStyle="1" w:styleId="BalloonTextChar">
    <w:name w:val="Balloon Text Char"/>
    <w:basedOn w:val="DefaultParagraphFont"/>
    <w:link w:val="BalloonText"/>
    <w:semiHidden/>
    <w:rsid w:val="00A84B04"/>
    <w:rPr>
      <w:sz w:val="18"/>
      <w:szCs w:val="18"/>
    </w:rPr>
  </w:style>
  <w:style w:type="paragraph" w:styleId="ListParagraph">
    <w:name w:val="List Paragraph"/>
    <w:basedOn w:val="Normal"/>
    <w:uiPriority w:val="34"/>
    <w:qFormat/>
    <w:rsid w:val="00F779E7"/>
    <w:pPr>
      <w:ind w:left="720"/>
      <w:contextualSpacing/>
    </w:pPr>
  </w:style>
  <w:style w:type="character" w:customStyle="1" w:styleId="HeaderChar">
    <w:name w:val="Header Char"/>
    <w:basedOn w:val="DefaultParagraphFont"/>
    <w:link w:val="Header"/>
    <w:uiPriority w:val="99"/>
    <w:rsid w:val="00650653"/>
    <w:rPr>
      <w:sz w:val="24"/>
      <w:szCs w:val="24"/>
    </w:rPr>
  </w:style>
  <w:style w:type="paragraph" w:styleId="PlainText">
    <w:name w:val="Plain Text"/>
    <w:basedOn w:val="Normal"/>
    <w:link w:val="PlainTextChar"/>
    <w:rsid w:val="00F8418B"/>
    <w:rPr>
      <w:rFonts w:ascii="Courier New" w:hAnsi="Courier New" w:cs="Courier New"/>
      <w:sz w:val="20"/>
      <w:szCs w:val="20"/>
    </w:rPr>
  </w:style>
  <w:style w:type="character" w:customStyle="1" w:styleId="PlainTextChar">
    <w:name w:val="Plain Text Char"/>
    <w:basedOn w:val="DefaultParagraphFont"/>
    <w:link w:val="PlainText"/>
    <w:rsid w:val="00F8418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7713">
      <w:bodyDiv w:val="1"/>
      <w:marLeft w:val="0"/>
      <w:marRight w:val="0"/>
      <w:marTop w:val="0"/>
      <w:marBottom w:val="0"/>
      <w:divBdr>
        <w:top w:val="none" w:sz="0" w:space="0" w:color="auto"/>
        <w:left w:val="none" w:sz="0" w:space="0" w:color="auto"/>
        <w:bottom w:val="none" w:sz="0" w:space="0" w:color="auto"/>
        <w:right w:val="none" w:sz="0" w:space="0" w:color="auto"/>
      </w:divBdr>
    </w:div>
    <w:div w:id="59064521">
      <w:bodyDiv w:val="1"/>
      <w:marLeft w:val="0"/>
      <w:marRight w:val="0"/>
      <w:marTop w:val="0"/>
      <w:marBottom w:val="0"/>
      <w:divBdr>
        <w:top w:val="none" w:sz="0" w:space="0" w:color="auto"/>
        <w:left w:val="none" w:sz="0" w:space="0" w:color="auto"/>
        <w:bottom w:val="none" w:sz="0" w:space="0" w:color="auto"/>
        <w:right w:val="none" w:sz="0" w:space="0" w:color="auto"/>
      </w:divBdr>
    </w:div>
    <w:div w:id="124735150">
      <w:bodyDiv w:val="1"/>
      <w:marLeft w:val="0"/>
      <w:marRight w:val="0"/>
      <w:marTop w:val="0"/>
      <w:marBottom w:val="0"/>
      <w:divBdr>
        <w:top w:val="none" w:sz="0" w:space="0" w:color="auto"/>
        <w:left w:val="none" w:sz="0" w:space="0" w:color="auto"/>
        <w:bottom w:val="none" w:sz="0" w:space="0" w:color="auto"/>
        <w:right w:val="none" w:sz="0" w:space="0" w:color="auto"/>
      </w:divBdr>
    </w:div>
    <w:div w:id="152767111">
      <w:bodyDiv w:val="1"/>
      <w:marLeft w:val="0"/>
      <w:marRight w:val="0"/>
      <w:marTop w:val="0"/>
      <w:marBottom w:val="0"/>
      <w:divBdr>
        <w:top w:val="none" w:sz="0" w:space="0" w:color="auto"/>
        <w:left w:val="none" w:sz="0" w:space="0" w:color="auto"/>
        <w:bottom w:val="none" w:sz="0" w:space="0" w:color="auto"/>
        <w:right w:val="none" w:sz="0" w:space="0" w:color="auto"/>
      </w:divBdr>
    </w:div>
    <w:div w:id="171917602">
      <w:bodyDiv w:val="1"/>
      <w:marLeft w:val="0"/>
      <w:marRight w:val="0"/>
      <w:marTop w:val="0"/>
      <w:marBottom w:val="0"/>
      <w:divBdr>
        <w:top w:val="none" w:sz="0" w:space="0" w:color="auto"/>
        <w:left w:val="none" w:sz="0" w:space="0" w:color="auto"/>
        <w:bottom w:val="none" w:sz="0" w:space="0" w:color="auto"/>
        <w:right w:val="none" w:sz="0" w:space="0" w:color="auto"/>
      </w:divBdr>
    </w:div>
    <w:div w:id="234241746">
      <w:bodyDiv w:val="1"/>
      <w:marLeft w:val="0"/>
      <w:marRight w:val="0"/>
      <w:marTop w:val="0"/>
      <w:marBottom w:val="0"/>
      <w:divBdr>
        <w:top w:val="none" w:sz="0" w:space="0" w:color="auto"/>
        <w:left w:val="none" w:sz="0" w:space="0" w:color="auto"/>
        <w:bottom w:val="none" w:sz="0" w:space="0" w:color="auto"/>
        <w:right w:val="none" w:sz="0" w:space="0" w:color="auto"/>
      </w:divBdr>
    </w:div>
    <w:div w:id="452139436">
      <w:bodyDiv w:val="1"/>
      <w:marLeft w:val="0"/>
      <w:marRight w:val="0"/>
      <w:marTop w:val="0"/>
      <w:marBottom w:val="0"/>
      <w:divBdr>
        <w:top w:val="none" w:sz="0" w:space="0" w:color="auto"/>
        <w:left w:val="none" w:sz="0" w:space="0" w:color="auto"/>
        <w:bottom w:val="none" w:sz="0" w:space="0" w:color="auto"/>
        <w:right w:val="none" w:sz="0" w:space="0" w:color="auto"/>
      </w:divBdr>
    </w:div>
    <w:div w:id="507797423">
      <w:bodyDiv w:val="1"/>
      <w:marLeft w:val="0"/>
      <w:marRight w:val="0"/>
      <w:marTop w:val="0"/>
      <w:marBottom w:val="0"/>
      <w:divBdr>
        <w:top w:val="none" w:sz="0" w:space="0" w:color="auto"/>
        <w:left w:val="none" w:sz="0" w:space="0" w:color="auto"/>
        <w:bottom w:val="none" w:sz="0" w:space="0" w:color="auto"/>
        <w:right w:val="none" w:sz="0" w:space="0" w:color="auto"/>
      </w:divBdr>
    </w:div>
    <w:div w:id="623579043">
      <w:bodyDiv w:val="1"/>
      <w:marLeft w:val="0"/>
      <w:marRight w:val="0"/>
      <w:marTop w:val="0"/>
      <w:marBottom w:val="0"/>
      <w:divBdr>
        <w:top w:val="none" w:sz="0" w:space="0" w:color="auto"/>
        <w:left w:val="none" w:sz="0" w:space="0" w:color="auto"/>
        <w:bottom w:val="none" w:sz="0" w:space="0" w:color="auto"/>
        <w:right w:val="none" w:sz="0" w:space="0" w:color="auto"/>
      </w:divBdr>
    </w:div>
    <w:div w:id="771364428">
      <w:bodyDiv w:val="1"/>
      <w:marLeft w:val="0"/>
      <w:marRight w:val="0"/>
      <w:marTop w:val="0"/>
      <w:marBottom w:val="0"/>
      <w:divBdr>
        <w:top w:val="none" w:sz="0" w:space="0" w:color="auto"/>
        <w:left w:val="none" w:sz="0" w:space="0" w:color="auto"/>
        <w:bottom w:val="none" w:sz="0" w:space="0" w:color="auto"/>
        <w:right w:val="none" w:sz="0" w:space="0" w:color="auto"/>
      </w:divBdr>
    </w:div>
    <w:div w:id="884298372">
      <w:bodyDiv w:val="1"/>
      <w:marLeft w:val="0"/>
      <w:marRight w:val="0"/>
      <w:marTop w:val="0"/>
      <w:marBottom w:val="0"/>
      <w:divBdr>
        <w:top w:val="none" w:sz="0" w:space="0" w:color="auto"/>
        <w:left w:val="none" w:sz="0" w:space="0" w:color="auto"/>
        <w:bottom w:val="none" w:sz="0" w:space="0" w:color="auto"/>
        <w:right w:val="none" w:sz="0" w:space="0" w:color="auto"/>
      </w:divBdr>
    </w:div>
    <w:div w:id="931863053">
      <w:bodyDiv w:val="1"/>
      <w:marLeft w:val="0"/>
      <w:marRight w:val="0"/>
      <w:marTop w:val="0"/>
      <w:marBottom w:val="0"/>
      <w:divBdr>
        <w:top w:val="none" w:sz="0" w:space="0" w:color="auto"/>
        <w:left w:val="none" w:sz="0" w:space="0" w:color="auto"/>
        <w:bottom w:val="none" w:sz="0" w:space="0" w:color="auto"/>
        <w:right w:val="none" w:sz="0" w:space="0" w:color="auto"/>
      </w:divBdr>
    </w:div>
    <w:div w:id="1016541189">
      <w:bodyDiv w:val="1"/>
      <w:marLeft w:val="0"/>
      <w:marRight w:val="0"/>
      <w:marTop w:val="0"/>
      <w:marBottom w:val="0"/>
      <w:divBdr>
        <w:top w:val="none" w:sz="0" w:space="0" w:color="auto"/>
        <w:left w:val="none" w:sz="0" w:space="0" w:color="auto"/>
        <w:bottom w:val="none" w:sz="0" w:space="0" w:color="auto"/>
        <w:right w:val="none" w:sz="0" w:space="0" w:color="auto"/>
      </w:divBdr>
    </w:div>
    <w:div w:id="1329408771">
      <w:bodyDiv w:val="1"/>
      <w:marLeft w:val="0"/>
      <w:marRight w:val="0"/>
      <w:marTop w:val="0"/>
      <w:marBottom w:val="0"/>
      <w:divBdr>
        <w:top w:val="none" w:sz="0" w:space="0" w:color="auto"/>
        <w:left w:val="none" w:sz="0" w:space="0" w:color="auto"/>
        <w:bottom w:val="none" w:sz="0" w:space="0" w:color="auto"/>
        <w:right w:val="none" w:sz="0" w:space="0" w:color="auto"/>
      </w:divBdr>
    </w:div>
    <w:div w:id="1435975341">
      <w:bodyDiv w:val="1"/>
      <w:marLeft w:val="0"/>
      <w:marRight w:val="0"/>
      <w:marTop w:val="0"/>
      <w:marBottom w:val="0"/>
      <w:divBdr>
        <w:top w:val="none" w:sz="0" w:space="0" w:color="auto"/>
        <w:left w:val="none" w:sz="0" w:space="0" w:color="auto"/>
        <w:bottom w:val="none" w:sz="0" w:space="0" w:color="auto"/>
        <w:right w:val="none" w:sz="0" w:space="0" w:color="auto"/>
      </w:divBdr>
    </w:div>
    <w:div w:id="1542941351">
      <w:bodyDiv w:val="1"/>
      <w:marLeft w:val="0"/>
      <w:marRight w:val="0"/>
      <w:marTop w:val="0"/>
      <w:marBottom w:val="0"/>
      <w:divBdr>
        <w:top w:val="none" w:sz="0" w:space="0" w:color="auto"/>
        <w:left w:val="none" w:sz="0" w:space="0" w:color="auto"/>
        <w:bottom w:val="none" w:sz="0" w:space="0" w:color="auto"/>
        <w:right w:val="none" w:sz="0" w:space="0" w:color="auto"/>
      </w:divBdr>
    </w:div>
    <w:div w:id="1796294481">
      <w:bodyDiv w:val="1"/>
      <w:marLeft w:val="0"/>
      <w:marRight w:val="0"/>
      <w:marTop w:val="0"/>
      <w:marBottom w:val="0"/>
      <w:divBdr>
        <w:top w:val="none" w:sz="0" w:space="0" w:color="auto"/>
        <w:left w:val="none" w:sz="0" w:space="0" w:color="auto"/>
        <w:bottom w:val="none" w:sz="0" w:space="0" w:color="auto"/>
        <w:right w:val="none" w:sz="0" w:space="0" w:color="auto"/>
      </w:divBdr>
    </w:div>
    <w:div w:id="1849296451">
      <w:bodyDiv w:val="1"/>
      <w:marLeft w:val="0"/>
      <w:marRight w:val="0"/>
      <w:marTop w:val="0"/>
      <w:marBottom w:val="0"/>
      <w:divBdr>
        <w:top w:val="none" w:sz="0" w:space="0" w:color="auto"/>
        <w:left w:val="none" w:sz="0" w:space="0" w:color="auto"/>
        <w:bottom w:val="none" w:sz="0" w:space="0" w:color="auto"/>
        <w:right w:val="none" w:sz="0" w:space="0" w:color="auto"/>
      </w:divBdr>
    </w:div>
    <w:div w:id="21055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oodboy@mail.wv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80/10410236.2019.170088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rdillow@mix.wvu.edu" TargetMode="External"/><Relationship Id="rId4" Type="http://schemas.openxmlformats.org/officeDocument/2006/relationships/webSettings" Target="webSettings.xml"/><Relationship Id="rId9" Type="http://schemas.openxmlformats.org/officeDocument/2006/relationships/hyperlink" Target="mailto:mmartin@mail.wv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2022-07-02T13:16:00Z</dcterms:created>
  <dcterms:modified xsi:type="dcterms:W3CDTF">2022-09-24T14:54:00Z</dcterms:modified>
</cp:coreProperties>
</file>